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9D" w:rsidRDefault="0097630B">
      <w:pPr>
        <w:pStyle w:val="a3"/>
        <w:spacing w:before="59"/>
        <w:ind w:left="626"/>
        <w:jc w:val="center"/>
      </w:pPr>
      <w:bookmarkStart w:id="0" w:name="_GoBack"/>
      <w:bookmarkEnd w:id="0"/>
      <w:r>
        <w:rPr>
          <w:spacing w:val="-2"/>
        </w:rPr>
        <w:t>Отчет</w:t>
      </w:r>
    </w:p>
    <w:p w:rsidR="00B45553" w:rsidRPr="00B45553" w:rsidRDefault="00B911CA" w:rsidP="00B911CA">
      <w:pPr>
        <w:tabs>
          <w:tab w:val="left" w:pos="3343"/>
        </w:tabs>
        <w:spacing w:before="40"/>
        <w:ind w:left="627"/>
        <w:rPr>
          <w:sz w:val="24"/>
        </w:rPr>
      </w:pPr>
      <w:r w:rsidRPr="00B45553">
        <w:rPr>
          <w:sz w:val="24"/>
        </w:rPr>
        <w:t xml:space="preserve">             </w:t>
      </w:r>
      <w:r w:rsidR="00B45553">
        <w:rPr>
          <w:sz w:val="24"/>
        </w:rPr>
        <w:t xml:space="preserve">                                                                              </w:t>
      </w:r>
      <w:r w:rsidRPr="00B45553">
        <w:rPr>
          <w:b/>
          <w:sz w:val="24"/>
        </w:rPr>
        <w:t>Республики Северная Осетия</w:t>
      </w:r>
      <w:r w:rsidR="001F3C29">
        <w:rPr>
          <w:b/>
          <w:sz w:val="24"/>
        </w:rPr>
        <w:t xml:space="preserve"> </w:t>
      </w:r>
      <w:r w:rsidRPr="00B45553">
        <w:rPr>
          <w:b/>
          <w:sz w:val="24"/>
        </w:rPr>
        <w:t>- Алания</w:t>
      </w:r>
      <w:r w:rsidRPr="00B45553">
        <w:rPr>
          <w:sz w:val="24"/>
        </w:rPr>
        <w:t xml:space="preserve"> </w:t>
      </w:r>
    </w:p>
    <w:p w:rsidR="00D1189D" w:rsidRPr="00987E88" w:rsidRDefault="0097630B" w:rsidP="00B459F7">
      <w:pPr>
        <w:pStyle w:val="a3"/>
        <w:spacing w:before="8" w:line="276" w:lineRule="auto"/>
        <w:ind w:left="685"/>
        <w:jc w:val="center"/>
        <w:rPr>
          <w:sz w:val="24"/>
          <w:szCs w:val="24"/>
        </w:rPr>
      </w:pPr>
      <w:r w:rsidRPr="00987E88">
        <w:rPr>
          <w:sz w:val="24"/>
          <w:szCs w:val="24"/>
        </w:rPr>
        <w:t>о</w:t>
      </w:r>
      <w:r w:rsidRPr="00987E88">
        <w:rPr>
          <w:spacing w:val="-4"/>
          <w:sz w:val="24"/>
          <w:szCs w:val="24"/>
        </w:rPr>
        <w:t xml:space="preserve"> </w:t>
      </w:r>
      <w:r w:rsidRPr="00987E88">
        <w:rPr>
          <w:sz w:val="24"/>
          <w:szCs w:val="24"/>
        </w:rPr>
        <w:t>реализации</w:t>
      </w:r>
      <w:r w:rsidRPr="00987E88">
        <w:rPr>
          <w:spacing w:val="-4"/>
          <w:sz w:val="24"/>
          <w:szCs w:val="24"/>
        </w:rPr>
        <w:t xml:space="preserve"> </w:t>
      </w:r>
      <w:r w:rsidRPr="00987E88">
        <w:rPr>
          <w:sz w:val="24"/>
          <w:szCs w:val="24"/>
        </w:rPr>
        <w:t>Межведомственного</w:t>
      </w:r>
      <w:r w:rsidRPr="00987E88">
        <w:rPr>
          <w:spacing w:val="-4"/>
          <w:sz w:val="24"/>
          <w:szCs w:val="24"/>
        </w:rPr>
        <w:t xml:space="preserve"> </w:t>
      </w:r>
      <w:r w:rsidRPr="00987E88">
        <w:rPr>
          <w:sz w:val="24"/>
          <w:szCs w:val="24"/>
        </w:rPr>
        <w:t>комплексного</w:t>
      </w:r>
      <w:r w:rsidRPr="00987E88">
        <w:rPr>
          <w:spacing w:val="-4"/>
          <w:sz w:val="24"/>
          <w:szCs w:val="24"/>
        </w:rPr>
        <w:t xml:space="preserve"> </w:t>
      </w:r>
      <w:r w:rsidRPr="00987E88">
        <w:rPr>
          <w:sz w:val="24"/>
          <w:szCs w:val="24"/>
        </w:rPr>
        <w:t>плана</w:t>
      </w:r>
      <w:r w:rsidRPr="00987E88">
        <w:rPr>
          <w:spacing w:val="-4"/>
          <w:sz w:val="24"/>
          <w:szCs w:val="24"/>
        </w:rPr>
        <w:t xml:space="preserve"> </w:t>
      </w:r>
      <w:r w:rsidRPr="00987E88">
        <w:rPr>
          <w:sz w:val="24"/>
          <w:szCs w:val="24"/>
        </w:rPr>
        <w:t>мероприятий</w:t>
      </w:r>
      <w:r w:rsidRPr="00987E88">
        <w:rPr>
          <w:spacing w:val="-4"/>
          <w:sz w:val="24"/>
          <w:szCs w:val="24"/>
        </w:rPr>
        <w:t xml:space="preserve"> </w:t>
      </w:r>
      <w:r w:rsidRPr="00987E88">
        <w:rPr>
          <w:sz w:val="24"/>
          <w:szCs w:val="24"/>
        </w:rPr>
        <w:t>по</w:t>
      </w:r>
      <w:r w:rsidRPr="00987E88">
        <w:rPr>
          <w:spacing w:val="-4"/>
          <w:sz w:val="24"/>
          <w:szCs w:val="24"/>
        </w:rPr>
        <w:t xml:space="preserve"> </w:t>
      </w:r>
      <w:r w:rsidRPr="00987E88">
        <w:rPr>
          <w:sz w:val="24"/>
          <w:szCs w:val="24"/>
        </w:rPr>
        <w:t>развитию</w:t>
      </w:r>
      <w:r w:rsidRPr="00987E88">
        <w:rPr>
          <w:spacing w:val="-5"/>
          <w:sz w:val="24"/>
          <w:szCs w:val="24"/>
        </w:rPr>
        <w:t xml:space="preserve"> </w:t>
      </w:r>
      <w:r w:rsidRPr="00987E88">
        <w:rPr>
          <w:sz w:val="24"/>
          <w:szCs w:val="24"/>
        </w:rPr>
        <w:t>инклюзивного</w:t>
      </w:r>
      <w:r w:rsidRPr="00987E88">
        <w:rPr>
          <w:spacing w:val="-4"/>
          <w:sz w:val="24"/>
          <w:szCs w:val="24"/>
        </w:rPr>
        <w:t xml:space="preserve"> </w:t>
      </w:r>
      <w:r w:rsidRPr="00987E88">
        <w:rPr>
          <w:sz w:val="24"/>
          <w:szCs w:val="24"/>
        </w:rPr>
        <w:t>общего</w:t>
      </w:r>
      <w:r w:rsidRPr="00987E88">
        <w:rPr>
          <w:spacing w:val="-4"/>
          <w:sz w:val="24"/>
          <w:szCs w:val="24"/>
        </w:rPr>
        <w:t xml:space="preserve"> </w:t>
      </w:r>
      <w:r w:rsidRPr="00987E88">
        <w:rPr>
          <w:sz w:val="24"/>
          <w:szCs w:val="24"/>
        </w:rPr>
        <w:t>и</w:t>
      </w:r>
      <w:r w:rsidRPr="00987E88">
        <w:rPr>
          <w:spacing w:val="-7"/>
          <w:sz w:val="24"/>
          <w:szCs w:val="24"/>
        </w:rPr>
        <w:t xml:space="preserve"> </w:t>
      </w:r>
      <w:r w:rsidRPr="00987E88">
        <w:rPr>
          <w:sz w:val="24"/>
          <w:szCs w:val="24"/>
        </w:rPr>
        <w:t>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:rsidR="00D1189D" w:rsidRDefault="00D1189D">
      <w:pPr>
        <w:spacing w:before="97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7516"/>
        <w:gridCol w:w="2799"/>
      </w:tblGrid>
      <w:tr w:rsidR="00D1189D">
        <w:trPr>
          <w:trHeight w:val="278"/>
        </w:trPr>
        <w:tc>
          <w:tcPr>
            <w:tcW w:w="994" w:type="dxa"/>
          </w:tcPr>
          <w:p w:rsidR="00D1189D" w:rsidRDefault="0097630B">
            <w:pPr>
              <w:pStyle w:val="TableParagraph"/>
              <w:spacing w:line="259" w:lineRule="exact"/>
              <w:ind w:left="14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254" w:type="dxa"/>
          </w:tcPr>
          <w:p w:rsidR="00D1189D" w:rsidRDefault="0097630B">
            <w:pPr>
              <w:pStyle w:val="TableParagraph"/>
              <w:spacing w:line="259" w:lineRule="exact"/>
              <w:ind w:left="13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7516" w:type="dxa"/>
          </w:tcPr>
          <w:p w:rsidR="00D1189D" w:rsidRDefault="0097630B">
            <w:pPr>
              <w:pStyle w:val="TableParagraph"/>
              <w:spacing w:line="259" w:lineRule="exact"/>
              <w:ind w:left="8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исполнении</w:t>
            </w:r>
          </w:p>
          <w:p w:rsidR="00E71E91" w:rsidRDefault="00E71E91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2799" w:type="dxa"/>
          </w:tcPr>
          <w:p w:rsidR="00D1189D" w:rsidRDefault="0097630B">
            <w:pPr>
              <w:pStyle w:val="TableParagraph"/>
              <w:spacing w:line="259" w:lineRule="exact"/>
              <w:ind w:left="7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D1189D">
        <w:trPr>
          <w:trHeight w:val="275"/>
        </w:trPr>
        <w:tc>
          <w:tcPr>
            <w:tcW w:w="15563" w:type="dxa"/>
            <w:gridSpan w:val="4"/>
          </w:tcPr>
          <w:p w:rsidR="00E71E91" w:rsidRDefault="0097630B" w:rsidP="00E71E91">
            <w:pPr>
              <w:pStyle w:val="TableParagraph"/>
              <w:spacing w:line="256" w:lineRule="exact"/>
              <w:ind w:left="801"/>
              <w:jc w:val="center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D1189D" w:rsidRPr="00E71E91" w:rsidRDefault="0097630B" w:rsidP="00E71E91">
            <w:pPr>
              <w:pStyle w:val="TableParagraph"/>
              <w:spacing w:line="256" w:lineRule="exact"/>
              <w:ind w:left="80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E71E91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D1189D" w:rsidRPr="00B459F7" w:rsidTr="001F3C29">
        <w:trPr>
          <w:trHeight w:val="1815"/>
        </w:trPr>
        <w:tc>
          <w:tcPr>
            <w:tcW w:w="994" w:type="dxa"/>
          </w:tcPr>
          <w:p w:rsidR="00D1189D" w:rsidRPr="00B459F7" w:rsidRDefault="001F3C2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1</w:t>
            </w:r>
            <w:r w:rsidR="0097630B" w:rsidRPr="00B459F7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tabs>
                <w:tab w:val="left" w:pos="2263"/>
                <w:tab w:val="left" w:pos="4015"/>
              </w:tabs>
              <w:ind w:right="95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 xml:space="preserve">Совершенствование регионального </w:t>
            </w:r>
            <w:r w:rsidRPr="00B459F7">
              <w:rPr>
                <w:spacing w:val="-2"/>
                <w:sz w:val="24"/>
                <w:szCs w:val="24"/>
              </w:rPr>
              <w:t>нормативного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правового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10"/>
                <w:sz w:val="24"/>
                <w:szCs w:val="24"/>
              </w:rPr>
              <w:t xml:space="preserve">и </w:t>
            </w:r>
            <w:r w:rsidRPr="00B459F7">
              <w:rPr>
                <w:sz w:val="24"/>
                <w:szCs w:val="24"/>
              </w:rPr>
              <w:t>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7516" w:type="dxa"/>
          </w:tcPr>
          <w:p w:rsidR="00D1189D" w:rsidRPr="00B459F7" w:rsidRDefault="009F7A34" w:rsidP="00CD5025">
            <w:pPr>
              <w:pStyle w:val="TableParagraph"/>
              <w:tabs>
                <w:tab w:val="left" w:pos="348"/>
              </w:tabs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Постановление</w:t>
            </w:r>
            <w:r w:rsidR="003410B3" w:rsidRPr="00B459F7">
              <w:rPr>
                <w:sz w:val="24"/>
                <w:szCs w:val="24"/>
              </w:rPr>
              <w:t xml:space="preserve"> Правительства РСО-Алания 284 от 28 августа 2020 года «Об обеспечении бесплатным горячим питанием обучающихся в государственных образовательных организациях Республики Северная Осетия-Алания» инвалиды и дети-инвалиды, обучающиеся в образовательных организациях получают бесплатное горячее питание</w:t>
            </w:r>
          </w:p>
          <w:p w:rsidR="009F7A34" w:rsidRPr="00B459F7" w:rsidRDefault="009F7A34" w:rsidP="00CD5025">
            <w:pPr>
              <w:pStyle w:val="TableParagraph"/>
              <w:tabs>
                <w:tab w:val="left" w:pos="348"/>
              </w:tabs>
              <w:spacing w:line="270" w:lineRule="atLeast"/>
              <w:ind w:right="100"/>
              <w:jc w:val="both"/>
              <w:rPr>
                <w:color w:val="FF0000"/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С изменениями и дополнениями от: 28 апреля, 6 декабря 2022 г.,                       6 июня, 11 июля, 20 декабря 2023 г.</w:t>
            </w: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>
        <w:trPr>
          <w:trHeight w:val="277"/>
        </w:trPr>
        <w:tc>
          <w:tcPr>
            <w:tcW w:w="15563" w:type="dxa"/>
            <w:gridSpan w:val="4"/>
          </w:tcPr>
          <w:p w:rsidR="00D1189D" w:rsidRPr="00B459F7" w:rsidRDefault="0097630B">
            <w:pPr>
              <w:pStyle w:val="TableParagraph"/>
              <w:spacing w:line="258" w:lineRule="exact"/>
              <w:ind w:left="1293"/>
              <w:rPr>
                <w:b/>
                <w:sz w:val="24"/>
                <w:szCs w:val="24"/>
              </w:rPr>
            </w:pPr>
            <w:r w:rsidRPr="00B459F7">
              <w:rPr>
                <w:b/>
                <w:sz w:val="24"/>
                <w:szCs w:val="24"/>
              </w:rPr>
              <w:t>III.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Создание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учебно-методического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дидактического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обеспечения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образования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обучающихся</w:t>
            </w:r>
            <w:r w:rsidRPr="00B459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инвалидностью,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pacing w:val="-5"/>
                <w:sz w:val="24"/>
                <w:szCs w:val="24"/>
              </w:rPr>
              <w:t>ОВЗ</w:t>
            </w:r>
          </w:p>
        </w:tc>
      </w:tr>
      <w:tr w:rsidR="00D1189D" w:rsidRPr="00B459F7" w:rsidTr="00B773FD">
        <w:trPr>
          <w:trHeight w:val="1266"/>
        </w:trPr>
        <w:tc>
          <w:tcPr>
            <w:tcW w:w="994" w:type="dxa"/>
          </w:tcPr>
          <w:p w:rsidR="00D1189D" w:rsidRPr="00B459F7" w:rsidRDefault="001F3C2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7516" w:type="dxa"/>
          </w:tcPr>
          <w:p w:rsidR="00D1189D" w:rsidRPr="00B459F7" w:rsidRDefault="00B773FD" w:rsidP="00B773FD">
            <w:pPr>
              <w:pStyle w:val="TableParagraph"/>
              <w:tabs>
                <w:tab w:val="left" w:pos="316"/>
              </w:tabs>
              <w:spacing w:line="270" w:lineRule="atLeast"/>
              <w:ind w:right="103"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>Министерство образования и науки Республики Северная Осетия- Алания ежегодно  проводит мониторинг  ситуации по учебниками и учебным пособиям для детей с ОВЗ   и за счет федеральных средств обеспечивает потребность в них.</w:t>
            </w:r>
          </w:p>
          <w:p w:rsidR="004A25C4" w:rsidRPr="00B459F7" w:rsidRDefault="004A25C4" w:rsidP="004A25C4">
            <w:pPr>
              <w:widowControl/>
              <w:tabs>
                <w:tab w:val="left" w:pos="851"/>
                <w:tab w:val="left" w:pos="4186"/>
              </w:tabs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На базе МБОУ СОШ № 14 г. Владикавказ продолжили функционировать специальные (коррекционные) классы для детей с нарушением зрения. В школе проходят обучение  дети с нарушениями зрения различной степени тяжести. Дети обучаются по системе Брайля в коррекционном классе. Для них приобретена литература, выполненная рельефно-точечным шрифтом по системе Брайля, учебно-методический материал, рельефно-графические пособия, технические средства реабилитации.</w:t>
            </w:r>
          </w:p>
          <w:p w:rsidR="004A25C4" w:rsidRPr="00B459F7" w:rsidRDefault="004A25C4" w:rsidP="004A25C4">
            <w:pPr>
              <w:pStyle w:val="TableParagraph"/>
              <w:tabs>
                <w:tab w:val="left" w:pos="316"/>
              </w:tabs>
              <w:spacing w:line="270" w:lineRule="atLeast"/>
              <w:ind w:left="0" w:right="10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>
        <w:trPr>
          <w:trHeight w:val="275"/>
        </w:trPr>
        <w:tc>
          <w:tcPr>
            <w:tcW w:w="15563" w:type="dxa"/>
            <w:gridSpan w:val="4"/>
          </w:tcPr>
          <w:p w:rsidR="00D1189D" w:rsidRPr="00B459F7" w:rsidRDefault="0097630B">
            <w:pPr>
              <w:pStyle w:val="TableParagraph"/>
              <w:spacing w:line="256" w:lineRule="exact"/>
              <w:ind w:left="3285"/>
              <w:rPr>
                <w:b/>
                <w:sz w:val="24"/>
                <w:szCs w:val="24"/>
              </w:rPr>
            </w:pPr>
            <w:r w:rsidRPr="00B459F7">
              <w:rPr>
                <w:b/>
                <w:sz w:val="24"/>
                <w:szCs w:val="24"/>
              </w:rPr>
              <w:t>IV.</w:t>
            </w:r>
            <w:r w:rsidRPr="00B459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Развитие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инфраструктуры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образования</w:t>
            </w:r>
            <w:r w:rsidRPr="00B459F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обучающихся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инвалидностью,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pacing w:val="-5"/>
                <w:sz w:val="24"/>
                <w:szCs w:val="24"/>
              </w:rPr>
              <w:t>ОВЗ</w:t>
            </w:r>
          </w:p>
        </w:tc>
      </w:tr>
      <w:tr w:rsidR="00D1189D" w:rsidRPr="00B459F7" w:rsidTr="00745637">
        <w:trPr>
          <w:trHeight w:val="560"/>
        </w:trPr>
        <w:tc>
          <w:tcPr>
            <w:tcW w:w="994" w:type="dxa"/>
          </w:tcPr>
          <w:p w:rsidR="00D1189D" w:rsidRPr="00B459F7" w:rsidRDefault="001F3C2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tabs>
                <w:tab w:val="left" w:pos="1711"/>
                <w:tab w:val="left" w:pos="2186"/>
                <w:tab w:val="left" w:pos="2843"/>
                <w:tab w:val="left" w:pos="3795"/>
              </w:tabs>
              <w:ind w:right="94"/>
              <w:rPr>
                <w:sz w:val="24"/>
                <w:szCs w:val="24"/>
              </w:rPr>
            </w:pPr>
            <w:r w:rsidRPr="00B459F7">
              <w:rPr>
                <w:spacing w:val="-2"/>
                <w:sz w:val="24"/>
                <w:szCs w:val="24"/>
              </w:rPr>
              <w:t>Развитие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4"/>
                <w:sz w:val="24"/>
                <w:szCs w:val="24"/>
              </w:rPr>
              <w:t>сети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дошкольных образовательных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организаций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5"/>
                <w:sz w:val="24"/>
                <w:szCs w:val="24"/>
              </w:rPr>
              <w:t>для</w:t>
            </w:r>
          </w:p>
          <w:p w:rsidR="00D1189D" w:rsidRPr="00B459F7" w:rsidRDefault="0097630B">
            <w:pPr>
              <w:pStyle w:val="TableParagraph"/>
              <w:tabs>
                <w:tab w:val="left" w:pos="1940"/>
                <w:tab w:val="left" w:pos="4041"/>
              </w:tabs>
              <w:spacing w:line="270" w:lineRule="atLeast"/>
              <w:ind w:right="94"/>
              <w:rPr>
                <w:sz w:val="24"/>
                <w:szCs w:val="24"/>
              </w:rPr>
            </w:pPr>
            <w:r w:rsidRPr="00B459F7">
              <w:rPr>
                <w:spacing w:val="-2"/>
                <w:sz w:val="24"/>
                <w:szCs w:val="24"/>
              </w:rPr>
              <w:t>образования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воспитанников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10"/>
                <w:sz w:val="24"/>
                <w:szCs w:val="24"/>
              </w:rPr>
              <w:t xml:space="preserve">с </w:t>
            </w:r>
            <w:r w:rsidRPr="00B459F7">
              <w:rPr>
                <w:sz w:val="24"/>
                <w:szCs w:val="24"/>
              </w:rPr>
              <w:lastRenderedPageBreak/>
              <w:t>инвалидностью, с ОВЗ</w:t>
            </w:r>
          </w:p>
        </w:tc>
        <w:tc>
          <w:tcPr>
            <w:tcW w:w="7516" w:type="dxa"/>
          </w:tcPr>
          <w:p w:rsidR="00EE7F85" w:rsidRPr="00B459F7" w:rsidRDefault="00B911CA" w:rsidP="00B911CA">
            <w:pPr>
              <w:spacing w:line="240" w:lineRule="atLeast"/>
              <w:rPr>
                <w:i/>
                <w:sz w:val="24"/>
                <w:szCs w:val="24"/>
              </w:rPr>
            </w:pPr>
            <w:r w:rsidRPr="00B459F7">
              <w:rPr>
                <w:i/>
                <w:sz w:val="24"/>
                <w:szCs w:val="24"/>
              </w:rPr>
              <w:lastRenderedPageBreak/>
              <w:t xml:space="preserve"> </w:t>
            </w:r>
          </w:p>
          <w:p w:rsidR="00EE7F85" w:rsidRPr="00B459F7" w:rsidRDefault="005D2BA8" w:rsidP="005D2BA8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459F7">
              <w:rPr>
                <w:sz w:val="24"/>
                <w:szCs w:val="24"/>
                <w:lang w:eastAsia="zh-CN"/>
              </w:rPr>
              <w:t xml:space="preserve">   </w:t>
            </w:r>
            <w:r w:rsidR="00EE7F85" w:rsidRPr="00B459F7">
              <w:rPr>
                <w:sz w:val="24"/>
                <w:szCs w:val="24"/>
                <w:lang w:eastAsia="zh-CN"/>
              </w:rPr>
              <w:t xml:space="preserve">Уровнем дошкольного образования в нашей республике охвачено 31536 детей в двухсот тринадцати (213) дошкольных образовательных </w:t>
            </w:r>
            <w:r w:rsidR="00EE7F85" w:rsidRPr="00B459F7">
              <w:rPr>
                <w:sz w:val="24"/>
                <w:szCs w:val="24"/>
                <w:lang w:eastAsia="zh-CN"/>
              </w:rPr>
              <w:lastRenderedPageBreak/>
              <w:t xml:space="preserve">организациях. Из общего числа дошкольников </w:t>
            </w:r>
            <w:r w:rsidR="00EE7F85" w:rsidRPr="00B459F7">
              <w:rPr>
                <w:rFonts w:eastAsia="Calibri"/>
                <w:sz w:val="24"/>
                <w:szCs w:val="24"/>
                <w:lang w:eastAsia="zh-CN"/>
              </w:rPr>
              <w:t xml:space="preserve">2109 имеют статус ОВЗ, </w:t>
            </w:r>
            <w:r w:rsidR="00EE7F85" w:rsidRPr="00B459F7">
              <w:rPr>
                <w:sz w:val="24"/>
                <w:szCs w:val="24"/>
                <w:lang w:eastAsia="zh-CN"/>
              </w:rPr>
              <w:t xml:space="preserve">294 – </w:t>
            </w:r>
            <w:r w:rsidR="00EE7F85" w:rsidRPr="00B459F7">
              <w:rPr>
                <w:rFonts w:eastAsia="Calibri"/>
                <w:sz w:val="24"/>
                <w:szCs w:val="24"/>
                <w:lang w:eastAsia="zh-CN"/>
              </w:rPr>
              <w:t>дети-инвалиды.</w:t>
            </w:r>
          </w:p>
          <w:p w:rsidR="00EE7F85" w:rsidRPr="00B459F7" w:rsidRDefault="005D2BA8" w:rsidP="005D2BA8">
            <w:pPr>
              <w:widowControl/>
              <w:tabs>
                <w:tab w:val="left" w:pos="1386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459F7">
              <w:rPr>
                <w:rFonts w:eastAsia="Calibri"/>
                <w:sz w:val="24"/>
                <w:szCs w:val="24"/>
                <w:lang w:eastAsia="zh-CN"/>
              </w:rPr>
              <w:t xml:space="preserve">   </w:t>
            </w:r>
            <w:r w:rsidR="00EE7F85" w:rsidRPr="00B459F7">
              <w:rPr>
                <w:rFonts w:eastAsia="Calibri"/>
                <w:sz w:val="24"/>
                <w:szCs w:val="24"/>
                <w:lang w:eastAsia="zh-CN"/>
              </w:rPr>
              <w:t>Обучение детей с ОВЗ и детей-инвалидов осуществляется по 2 направлениям: инклюзивно, т.е. совместно с нормотипичными сверстниками,</w:t>
            </w:r>
            <w:r w:rsidR="00EE7F85" w:rsidRPr="00B459F7"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EE7F85" w:rsidRPr="00B459F7">
              <w:rPr>
                <w:rFonts w:eastAsia="Calibri"/>
                <w:sz w:val="24"/>
                <w:szCs w:val="24"/>
                <w:lang w:eastAsia="zh-CN"/>
              </w:rPr>
              <w:t xml:space="preserve">и в специальных (отдельных) образовательных организациях. </w:t>
            </w:r>
          </w:p>
          <w:p w:rsidR="00EE7F85" w:rsidRPr="00B459F7" w:rsidRDefault="00EE7F85" w:rsidP="00B911CA">
            <w:pPr>
              <w:spacing w:line="240" w:lineRule="atLeast"/>
              <w:rPr>
                <w:i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  <w:lang w:eastAsia="zh-CN"/>
              </w:rPr>
              <w:t xml:space="preserve">    Инклюзивное обучение, согласно закону «Об образовании»,</w:t>
            </w:r>
            <w:r w:rsidRPr="00B459F7">
              <w:rPr>
                <w:sz w:val="24"/>
                <w:szCs w:val="24"/>
                <w:lang w:eastAsia="zh-CN"/>
              </w:rPr>
              <w:t xml:space="preserve"> осуществляется во всех образовательных организациях республики, где присутствуют дети, которым по заключению психолого-медико-педагогической комиссии (далее – ПМПК), с согласия родителей (законных представителей), рекомендовано обучение по адаптированной основной общеобразовательной программе.  </w:t>
            </w:r>
          </w:p>
          <w:p w:rsidR="00B911CA" w:rsidRPr="00B459F7" w:rsidRDefault="00EE7F85" w:rsidP="00B911CA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 xml:space="preserve">  </w:t>
            </w:r>
            <w:r w:rsidR="00B911CA" w:rsidRPr="00B459F7">
              <w:rPr>
                <w:rFonts w:eastAsia="Calibri"/>
                <w:sz w:val="24"/>
                <w:szCs w:val="24"/>
              </w:rPr>
              <w:t xml:space="preserve">Накоплен положительный опыт работы с детьми-инвалидами и детьми с ограниченными возможностями здоровья в МБДОУ «Детский сад </w:t>
            </w:r>
            <w:r w:rsidR="00B45553" w:rsidRPr="00B459F7">
              <w:rPr>
                <w:rFonts w:eastAsia="Calibri"/>
                <w:sz w:val="24"/>
                <w:szCs w:val="24"/>
              </w:rPr>
              <w:t xml:space="preserve">            </w:t>
            </w:r>
            <w:r w:rsidR="00B911CA" w:rsidRPr="00B459F7">
              <w:rPr>
                <w:rFonts w:eastAsia="Calibri"/>
                <w:sz w:val="24"/>
                <w:szCs w:val="24"/>
              </w:rPr>
              <w:t xml:space="preserve">№ 88 г. Владикавказ </w:t>
            </w:r>
          </w:p>
          <w:p w:rsidR="00D1189D" w:rsidRPr="00B459F7" w:rsidRDefault="005D2BA8" w:rsidP="00B911CA">
            <w:pPr>
              <w:pStyle w:val="TableParagraph"/>
              <w:ind w:right="100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 xml:space="preserve">  </w:t>
            </w:r>
            <w:r w:rsidR="00B911CA" w:rsidRPr="00B459F7">
              <w:rPr>
                <w:rFonts w:eastAsia="Calibri"/>
                <w:sz w:val="24"/>
                <w:szCs w:val="24"/>
              </w:rPr>
              <w:t xml:space="preserve">На базе государственного бюджетного </w:t>
            </w:r>
            <w:r w:rsidR="00B911CA" w:rsidRPr="00B459F7">
              <w:rPr>
                <w:rFonts w:eastAsia="Calibri"/>
                <w:bCs/>
                <w:sz w:val="24"/>
                <w:szCs w:val="24"/>
              </w:rPr>
              <w:t>дошкольного образовательного учреждения компенсирующего</w:t>
            </w:r>
            <w:r w:rsidR="00745637" w:rsidRPr="00B459F7">
              <w:rPr>
                <w:rFonts w:eastAsia="Calibri"/>
                <w:bCs/>
                <w:sz w:val="24"/>
                <w:szCs w:val="24"/>
              </w:rPr>
              <w:t xml:space="preserve"> вида «Детский сад «Солнышко»,</w:t>
            </w:r>
            <w:r w:rsidR="00B911CA" w:rsidRPr="00B459F7">
              <w:rPr>
                <w:rFonts w:eastAsia="Calibri"/>
                <w:bCs/>
                <w:sz w:val="24"/>
                <w:szCs w:val="24"/>
              </w:rPr>
              <w:t xml:space="preserve"> созданы специальные условия для реализации адаптированных дошкольных общеобразовательных программ, </w:t>
            </w:r>
            <w:r w:rsidR="00B911CA" w:rsidRPr="00B459F7">
              <w:rPr>
                <w:rFonts w:eastAsia="Calibri"/>
                <w:sz w:val="24"/>
                <w:szCs w:val="24"/>
              </w:rPr>
              <w:t>в коррекционных группах компенсирующей направленности обучаются   дети-инвалиды.</w:t>
            </w:r>
          </w:p>
          <w:p w:rsidR="00B911CA" w:rsidRPr="00B459F7" w:rsidRDefault="005D2BA8" w:rsidP="005D2BA8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 w:rsidR="00B911CA" w:rsidRPr="00B459F7">
              <w:rPr>
                <w:rFonts w:eastAsia="Calibri"/>
                <w:sz w:val="24"/>
                <w:szCs w:val="24"/>
                <w:lang w:eastAsia="ru-RU"/>
              </w:rPr>
              <w:t xml:space="preserve">В октябре 2023 года в республике открылась «Служба ранней помощи </w:t>
            </w:r>
            <w:r w:rsidR="00B911CA" w:rsidRPr="00B459F7">
              <w:rPr>
                <w:sz w:val="24"/>
                <w:szCs w:val="24"/>
              </w:rPr>
              <w:t xml:space="preserve">детям» </w:t>
            </w:r>
            <w:r w:rsidR="00B911CA" w:rsidRPr="00B459F7">
              <w:rPr>
                <w:rFonts w:eastAsia="Calibri"/>
                <w:sz w:val="24"/>
                <w:szCs w:val="24"/>
              </w:rPr>
              <w:t>с ОВЗ в возрасте от 1 года до 3 лет. Служба является</w:t>
            </w:r>
            <w:r w:rsidR="00B911CA" w:rsidRPr="00B459F7">
              <w:rPr>
                <w:sz w:val="24"/>
                <w:szCs w:val="24"/>
              </w:rPr>
              <w:t xml:space="preserve"> структурным подразделением </w:t>
            </w:r>
            <w:r w:rsidR="00B911CA" w:rsidRPr="00B459F7">
              <w:rPr>
                <w:bCs/>
                <w:sz w:val="24"/>
                <w:szCs w:val="24"/>
              </w:rPr>
              <w:t>государственного бюджетного дошкольного образовательного учреждения компенсирующего вида «Детский сад «Солнышко»</w:t>
            </w:r>
            <w:r w:rsidR="00B911CA" w:rsidRPr="00B459F7">
              <w:rPr>
                <w:rFonts w:eastAsia="Calibri"/>
                <w:bCs/>
                <w:sz w:val="24"/>
                <w:szCs w:val="24"/>
              </w:rPr>
              <w:t>, в котором созданы специальные условия для реализации адаптированных дошкольных образовательных программ.  На сегодняшний день в службе занимается 20 детей.</w:t>
            </w:r>
          </w:p>
          <w:p w:rsidR="00B911CA" w:rsidRPr="00B459F7" w:rsidRDefault="005D2BA8" w:rsidP="005D2BA8">
            <w:pPr>
              <w:widowControl/>
              <w:autoSpaceDE/>
              <w:autoSpaceDN/>
              <w:spacing w:line="276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     </w:t>
            </w:r>
            <w:r w:rsidR="00B911CA" w:rsidRPr="00B459F7">
              <w:rPr>
                <w:sz w:val="24"/>
                <w:szCs w:val="24"/>
                <w:lang w:eastAsia="ru-RU"/>
              </w:rPr>
              <w:t xml:space="preserve">По поручению Главы Республики Северная Осетия - Алания Сергея Ивановича Меняйло, в ноябре 2023 </w:t>
            </w:r>
            <w:r w:rsidR="00B911CA" w:rsidRPr="00B459F7">
              <w:rPr>
                <w:sz w:val="24"/>
                <w:szCs w:val="24"/>
              </w:rPr>
              <w:t>года состоялось открытие Детского сада «Умка» на базе ГБОУ ЦППРК для детей с РАС</w:t>
            </w:r>
            <w:r w:rsidR="00B911CA" w:rsidRPr="00B459F7">
              <w:rPr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911CA" w:rsidRPr="00B459F7" w:rsidRDefault="005D2BA8" w:rsidP="005D2BA8">
            <w:pPr>
              <w:widowControl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      </w:t>
            </w:r>
            <w:r w:rsidR="00B911CA" w:rsidRPr="00B459F7">
              <w:rPr>
                <w:sz w:val="24"/>
                <w:szCs w:val="24"/>
                <w:lang w:eastAsia="ru-RU"/>
              </w:rPr>
              <w:t xml:space="preserve">В учреждении осуществляется специальная коррекция аутистических расстройств. Также предусмотрена возможность специализированной помощи в преодолении обусловленных аутизмом </w:t>
            </w:r>
            <w:r w:rsidR="00B911CA" w:rsidRPr="00B459F7">
              <w:rPr>
                <w:sz w:val="24"/>
                <w:szCs w:val="24"/>
                <w:lang w:eastAsia="ru-RU"/>
              </w:rPr>
              <w:lastRenderedPageBreak/>
              <w:t xml:space="preserve">трудностей, являющихся главным препятствием для социализации детей с  расстройством аутистического спектра.  Всего открыты 9 групп компенсирующей направленности для детей </w:t>
            </w:r>
            <w:r w:rsidR="00B911CA" w:rsidRPr="00B459F7">
              <w:rPr>
                <w:color w:val="000000"/>
                <w:sz w:val="24"/>
                <w:szCs w:val="24"/>
                <w:lang w:eastAsia="ru-RU"/>
              </w:rPr>
              <w:t xml:space="preserve">в возрасте от 3 до 8 лет.  </w:t>
            </w:r>
          </w:p>
          <w:p w:rsidR="00B911CA" w:rsidRPr="00B459F7" w:rsidRDefault="00B911CA" w:rsidP="00745637">
            <w:pPr>
              <w:widowControl/>
              <w:tabs>
                <w:tab w:val="left" w:pos="24652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 Группы функционируют в режиме кратковременного пребывания </w:t>
            </w: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>
        <w:trPr>
          <w:trHeight w:val="827"/>
        </w:trPr>
        <w:tc>
          <w:tcPr>
            <w:tcW w:w="994" w:type="dxa"/>
          </w:tcPr>
          <w:p w:rsidR="00D1189D" w:rsidRPr="00B459F7" w:rsidRDefault="001F3C2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lastRenderedPageBreak/>
              <w:t>2</w:t>
            </w:r>
            <w:r w:rsidR="0097630B" w:rsidRPr="00B459F7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tabs>
                <w:tab w:val="left" w:pos="1666"/>
                <w:tab w:val="left" w:pos="1984"/>
                <w:tab w:val="left" w:pos="3054"/>
              </w:tabs>
              <w:ind w:right="97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Развитие</w:t>
            </w:r>
            <w:r w:rsidRPr="00B459F7">
              <w:rPr>
                <w:spacing w:val="8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сети</w:t>
            </w:r>
            <w:r w:rsidRPr="00B459F7">
              <w:rPr>
                <w:spacing w:val="8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 xml:space="preserve">общеобразовательных </w:t>
            </w:r>
            <w:r w:rsidRPr="00B459F7">
              <w:rPr>
                <w:spacing w:val="-2"/>
                <w:sz w:val="24"/>
                <w:szCs w:val="24"/>
              </w:rPr>
              <w:t>организаций,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10"/>
                <w:sz w:val="24"/>
                <w:szCs w:val="24"/>
              </w:rPr>
              <w:t>в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которых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обучаются</w:t>
            </w:r>
          </w:p>
          <w:p w:rsidR="00D1189D" w:rsidRPr="00B459F7" w:rsidRDefault="0097630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обучающиеся</w:t>
            </w:r>
            <w:r w:rsidRPr="00B459F7">
              <w:rPr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с</w:t>
            </w:r>
            <w:r w:rsidRPr="00B459F7">
              <w:rPr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инвалидностью,</w:t>
            </w:r>
            <w:r w:rsidRPr="00B459F7">
              <w:rPr>
                <w:spacing w:val="-2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с</w:t>
            </w:r>
            <w:r w:rsidRPr="00B459F7">
              <w:rPr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spacing w:val="-5"/>
                <w:sz w:val="24"/>
                <w:szCs w:val="24"/>
              </w:rPr>
              <w:t>ОВЗ</w:t>
            </w:r>
          </w:p>
        </w:tc>
        <w:tc>
          <w:tcPr>
            <w:tcW w:w="7516" w:type="dxa"/>
          </w:tcPr>
          <w:p w:rsidR="00EE7F85" w:rsidRPr="00B459F7" w:rsidRDefault="00EE7F85" w:rsidP="00E71E91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В республике функционируют 4 специальных коррекционных общеобразовательных организаций, осуществляющих образовательную деятельность по адаптированным основным общеобразовател</w:t>
            </w:r>
            <w:r w:rsidR="00E71E91" w:rsidRPr="00B459F7">
              <w:rPr>
                <w:rFonts w:eastAsia="Calibri"/>
                <w:sz w:val="24"/>
                <w:szCs w:val="24"/>
              </w:rPr>
              <w:t>ьным программам для детей с ОВЗ:</w:t>
            </w:r>
            <w:r w:rsidRPr="00B459F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7F85" w:rsidRPr="00B459F7" w:rsidRDefault="00EE7F85" w:rsidP="00EE7F85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ГБОУ «Комплексный реабилитационно-образовательный центр для детей с нарушениями слуха и зрения» (КРОЦ), в котором обучается 65 детей с различными тяжёлыми нарушениями слуха и зрения. Все обучающиеся имеют статус ОВЗ и являются детьми- инвалидами;</w:t>
            </w:r>
          </w:p>
          <w:p w:rsidR="00EE7F85" w:rsidRPr="00B459F7" w:rsidRDefault="00EE7F85" w:rsidP="00EE7F85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ГБОУ для детей, нуждающихся в психолого-педагогической и медико-социальной помощи, «Центр психолого-педагогической реабилитации и коррекции» (ЦППРК), где обучается 380 детей с интеллектуальными нарушениями (умственной отсталостью). Все они имеют статус ОВЗ, 238 являются детьми-инвалидами;</w:t>
            </w:r>
          </w:p>
          <w:p w:rsidR="00EE7F85" w:rsidRPr="00B459F7" w:rsidRDefault="00EE7F85" w:rsidP="00EE7F85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ГБОУ «Специальная (коррекционная) общеобразовательная школа-интернат «Надежда», 46 обучающихся с интеллектуальными нарушениями (умственной отсталостью), все относятся к категории ОВЗ, 11 являются детьми-инвалидами;</w:t>
            </w:r>
          </w:p>
          <w:p w:rsidR="00EE7F85" w:rsidRPr="00B459F7" w:rsidRDefault="00EE7F85" w:rsidP="00EE7F85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 xml:space="preserve">ГБОУ «Специальная (коррекционная) общеобразовательная школа-интернат г. Моздок» (169 обучающихся с интеллектуальными нарушениями (умственной отсталостью), все имеют статус ОВЗ, 75 являются детьми-инвалидами. </w:t>
            </w:r>
          </w:p>
          <w:p w:rsidR="00EE7F85" w:rsidRPr="00B459F7" w:rsidRDefault="00EE7F85" w:rsidP="00EE7F85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bCs/>
                <w:sz w:val="24"/>
                <w:szCs w:val="24"/>
              </w:rPr>
              <w:t>ГБДОУ компенсирующего вида «Детский сад «Солнышко»</w:t>
            </w:r>
            <w:r w:rsidRPr="00B459F7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B459F7">
              <w:rPr>
                <w:rFonts w:eastAsia="Calibri"/>
                <w:sz w:val="24"/>
                <w:szCs w:val="24"/>
              </w:rPr>
              <w:t>В коррекционных группах обучается 31 ребенок с ОВЗ, 22 из которых являются детьми-инвалидами.</w:t>
            </w:r>
          </w:p>
          <w:p w:rsidR="00EE7F85" w:rsidRPr="00B459F7" w:rsidRDefault="00EE7F85" w:rsidP="00EE7F85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 xml:space="preserve">Все специальные образовательные организации имеют медицинские службы для оказания первичной помощи и реализации медицинских и реабилитационных процедур, у каждой имеется лицензия на осуществление медицинской деятельности. Также, они обеспечены всеми необходимыми учебными пособиями и транспортом. </w:t>
            </w:r>
          </w:p>
          <w:p w:rsidR="00776964" w:rsidRPr="00B459F7" w:rsidRDefault="00776964" w:rsidP="00776964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 xml:space="preserve">В  8 школах г. Владикавказ (МБОУ СОШ № 26, МБОУ СОШ № 27, МБОУ СОШ №6, МБОУ СОШ № 41, МБОУ СОШ №39, МБОУ </w:t>
            </w:r>
            <w:r w:rsidRPr="00B459F7">
              <w:rPr>
                <w:rFonts w:eastAsia="Calibri"/>
                <w:sz w:val="24"/>
                <w:szCs w:val="24"/>
              </w:rPr>
              <w:lastRenderedPageBreak/>
              <w:t xml:space="preserve">СОШ №43; МБОУ СОШ №14 и МБОУ СОШ № 48) организованы ресурсные классы для детей с РАС, где по адаптированной основной общеобразовательной программе обучаются 60 детей.  </w:t>
            </w:r>
          </w:p>
          <w:p w:rsidR="00776964" w:rsidRPr="00B459F7" w:rsidRDefault="00776964" w:rsidP="00776964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С сентября 2023 г на базе ГБОУ «КРОЦ» открылись 2 коррекционных класса для детей с РАС с тяжелой формой заболевания, обучение которых организовано по методике «Ресурсный класс». Всего в образовательных организациях республики обучается 173 ребенка с РАС.</w:t>
            </w:r>
          </w:p>
          <w:p w:rsidR="00745637" w:rsidRPr="00B459F7" w:rsidRDefault="00745637" w:rsidP="00745637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С сентября 2023 года в МБОУ СОШ №14 г. Владикавказ открыт дополнительный первый класс для детей с выраженными нарушениями зрения, образовательный процесс в котором организован по адаптированным основным общеобразовательным программам, в сопровождении тьютора, тифлопедагога, педагога-психолога, учителя-логопеда.</w:t>
            </w:r>
          </w:p>
          <w:p w:rsidR="005B5619" w:rsidRPr="00B459F7" w:rsidRDefault="005B5619" w:rsidP="005B5619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 xml:space="preserve">На базе государственного бюджетного общеобразовательного учреждения средней общеобразовательной школы г. Беслан (ГБОУ СОШ г. Беслан) продолжает работу Региональный ресурсный центр по организации предоставления образовательных услуг по дистанционному обучению детей-инвалидов с применением компьютерной техники и связи (ЦДО). Все участники образовательного процесса в ресурсном центре (27 детей-инвалидов) обеспечены компьютерным оборудованием и техникой. </w:t>
            </w:r>
          </w:p>
          <w:p w:rsidR="005B5619" w:rsidRPr="00B459F7" w:rsidRDefault="005B5619" w:rsidP="005B5619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sz w:val="24"/>
                <w:szCs w:val="24"/>
                <w:lang w:eastAsia="zh-CN"/>
              </w:rPr>
              <w:t xml:space="preserve">В соответствии с постановлением Правительства Республики Северная Осетия-Алания от 15.07.2021 № 204, </w:t>
            </w:r>
            <w:r w:rsidRPr="00B459F7">
              <w:rPr>
                <w:rFonts w:eastAsia="Calibri"/>
                <w:sz w:val="24"/>
                <w:szCs w:val="24"/>
              </w:rPr>
              <w:t>в рамках содействия в организации учебного процесса пациентам, находящимся на длительном лечении Министерством здравоохранения республики организован</w:t>
            </w:r>
            <w:r w:rsidRPr="00B459F7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B459F7">
              <w:rPr>
                <w:rFonts w:eastAsia="Calibri"/>
                <w:sz w:val="24"/>
                <w:szCs w:val="24"/>
              </w:rPr>
              <w:t>учебный процесс для 23 детей, находящихся на длительном лечении. Обучение осуществляют педагоги Центра дистанционного образования.</w:t>
            </w:r>
          </w:p>
          <w:p w:rsidR="00EE7F85" w:rsidRPr="00B459F7" w:rsidRDefault="00EE7F85" w:rsidP="00EE7F85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B459F7">
              <w:rPr>
                <w:sz w:val="24"/>
                <w:szCs w:val="24"/>
                <w:lang w:eastAsia="zh-CN"/>
              </w:rPr>
              <w:t xml:space="preserve">Продолжает свою деятельность республиканский центр психолого-педагогической, медицинской и социальной помощи (ППМС-центр), в котором предоставляются услуги психолого-педагогической, медицинской и социальной помощи детям с ОВЗ. </w:t>
            </w:r>
          </w:p>
          <w:p w:rsidR="00EE7F85" w:rsidRPr="00B459F7" w:rsidRDefault="00EE7F85" w:rsidP="00EE7F85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  <w:lang w:eastAsia="zh-CN"/>
              </w:rPr>
              <w:t xml:space="preserve">С сентября 2023 года увеличен штат ППМС-центра с целью </w:t>
            </w:r>
            <w:r w:rsidRPr="00B459F7">
              <w:rPr>
                <w:sz w:val="24"/>
                <w:szCs w:val="24"/>
                <w:lang w:eastAsia="zh-CN"/>
              </w:rPr>
              <w:lastRenderedPageBreak/>
              <w:t>охвата большего количества детей. На сегодняшний день в центре занимается 61 ребенок.</w:t>
            </w:r>
          </w:p>
          <w:p w:rsidR="00EE7F85" w:rsidRPr="00B459F7" w:rsidRDefault="00EE7F85" w:rsidP="00EE7F85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С целью реабилитации и успешной социализации слабослышащих детей с кохлеарным имплантом, в Центре функционируют группы кратковременного пребывания, оснащенные необходимым оборудованием. После прохождения реабилитации, дети получают возможность обучаться в общеобразовательных учреждениях. В настоящее время занятия в шести группах посещают 30 кохлеарно имплантированных детей.</w:t>
            </w:r>
          </w:p>
          <w:p w:rsidR="00776964" w:rsidRPr="00B459F7" w:rsidRDefault="00776964" w:rsidP="00C83628">
            <w:pPr>
              <w:pStyle w:val="TableParagraph"/>
              <w:spacing w:line="264" w:lineRule="exac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>
        <w:trPr>
          <w:trHeight w:val="1106"/>
        </w:trPr>
        <w:tc>
          <w:tcPr>
            <w:tcW w:w="994" w:type="dxa"/>
          </w:tcPr>
          <w:p w:rsidR="00D1189D" w:rsidRPr="00B459F7" w:rsidRDefault="001F3C2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lastRenderedPageBreak/>
              <w:t>3</w:t>
            </w:r>
            <w:r w:rsidR="0097630B" w:rsidRPr="00B459F7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tabs>
                <w:tab w:val="left" w:pos="1718"/>
                <w:tab w:val="left" w:pos="2203"/>
                <w:tab w:val="left" w:pos="2858"/>
                <w:tab w:val="left" w:pos="3793"/>
              </w:tabs>
              <w:ind w:right="94"/>
              <w:rPr>
                <w:sz w:val="24"/>
                <w:szCs w:val="24"/>
              </w:rPr>
            </w:pPr>
            <w:r w:rsidRPr="00B459F7">
              <w:rPr>
                <w:spacing w:val="-2"/>
                <w:sz w:val="24"/>
                <w:szCs w:val="24"/>
              </w:rPr>
              <w:t>Развитие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4"/>
                <w:sz w:val="24"/>
                <w:szCs w:val="24"/>
              </w:rPr>
              <w:t>сети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организаций дополнительного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образования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5"/>
                <w:sz w:val="24"/>
                <w:szCs w:val="24"/>
              </w:rPr>
              <w:t>для</w:t>
            </w:r>
          </w:p>
          <w:p w:rsidR="00D1189D" w:rsidRPr="00B459F7" w:rsidRDefault="0097630B">
            <w:pPr>
              <w:pStyle w:val="TableParagraph"/>
              <w:tabs>
                <w:tab w:val="left" w:pos="2002"/>
                <w:tab w:val="left" w:pos="4041"/>
              </w:tabs>
              <w:spacing w:line="270" w:lineRule="atLeast"/>
              <w:ind w:right="94"/>
              <w:rPr>
                <w:sz w:val="24"/>
                <w:szCs w:val="24"/>
              </w:rPr>
            </w:pPr>
            <w:r w:rsidRPr="00B459F7">
              <w:rPr>
                <w:spacing w:val="-2"/>
                <w:sz w:val="24"/>
                <w:szCs w:val="24"/>
              </w:rPr>
              <w:t>образования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обучающихся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10"/>
                <w:sz w:val="24"/>
                <w:szCs w:val="24"/>
              </w:rPr>
              <w:t xml:space="preserve">с </w:t>
            </w:r>
            <w:r w:rsidRPr="00B459F7">
              <w:rPr>
                <w:sz w:val="24"/>
                <w:szCs w:val="24"/>
              </w:rPr>
              <w:t>инвалидностью, с ОВЗ</w:t>
            </w:r>
          </w:p>
        </w:tc>
        <w:tc>
          <w:tcPr>
            <w:tcW w:w="7516" w:type="dxa"/>
          </w:tcPr>
          <w:p w:rsidR="00A53E0E" w:rsidRPr="00B459F7" w:rsidRDefault="00A602A1" w:rsidP="00A53E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B459F7">
              <w:rPr>
                <w:i/>
                <w:sz w:val="24"/>
                <w:szCs w:val="24"/>
              </w:rPr>
              <w:t xml:space="preserve"> </w:t>
            </w:r>
            <w:r w:rsidR="005D2BA8" w:rsidRPr="00B459F7">
              <w:rPr>
                <w:i/>
                <w:sz w:val="24"/>
                <w:szCs w:val="24"/>
              </w:rPr>
              <w:t xml:space="preserve"> </w:t>
            </w:r>
            <w:r w:rsidR="00A53E0E" w:rsidRPr="00B459F7">
              <w:rPr>
                <w:i/>
                <w:sz w:val="24"/>
                <w:szCs w:val="24"/>
              </w:rPr>
              <w:t xml:space="preserve">    </w:t>
            </w:r>
            <w:r w:rsidR="00A53E0E" w:rsidRPr="00B459F7">
              <w:rPr>
                <w:sz w:val="24"/>
                <w:szCs w:val="24"/>
              </w:rPr>
              <w:t xml:space="preserve">В  </w:t>
            </w:r>
            <w:r w:rsidRPr="00B459F7">
              <w:rPr>
                <w:sz w:val="24"/>
                <w:szCs w:val="24"/>
              </w:rPr>
              <w:t xml:space="preserve">системе дополнительного образования детей в Республике Северная Осетия-Алания представлена 29 организациями дополнительного образования детей, в 16 организациях реализована возможность получения детьми с ОВЗ и инвалидностью инклюзивного дополнительного образования. 485 ребенка от 5 до 17 лет с ограниченными возможностями здоровья было охваченно услугами дополнительного образования в 2023 году, что составляет 22,8 % от общего числа обучающихся с ограниченными возможностями здоровья. В рамках муниципальных и государственных заданий предоставление услуг по дополнительному образованию осуществляется на бесплатной основе, в том числе для детей-инвалидов и детей с ОВЗ. </w:t>
            </w:r>
          </w:p>
          <w:p w:rsidR="00D1189D" w:rsidRPr="00B459F7" w:rsidRDefault="00A53E0E" w:rsidP="00A53E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 xml:space="preserve">       </w:t>
            </w:r>
            <w:r w:rsidR="00A602A1" w:rsidRPr="00B459F7">
              <w:rPr>
                <w:sz w:val="24"/>
                <w:szCs w:val="24"/>
              </w:rPr>
              <w:t>Во всех образовательных организациях, в целях социальной адаптации, повышения качества дополнительного образования, профессиональной ориентации и предпрофильной подготовки обучающихся с ОВЗ используются возможности сетевого взаимодействия по разным направлениям: спортивному, художественно-эстетическому, техническому, социальному, краеведческому.</w:t>
            </w:r>
          </w:p>
          <w:p w:rsidR="00597D8F" w:rsidRPr="00B459F7" w:rsidRDefault="005D2BA8" w:rsidP="00597D8F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59F7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53E0E" w:rsidRPr="00B459F7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97D8F" w:rsidRPr="00B459F7">
              <w:rPr>
                <w:color w:val="000000"/>
                <w:sz w:val="24"/>
                <w:szCs w:val="24"/>
                <w:lang w:eastAsia="ru-RU"/>
              </w:rPr>
              <w:t>Лучшие региональные практики, признанные на федеральном уровне, реализуются в учреждениях:</w:t>
            </w:r>
          </w:p>
          <w:p w:rsidR="00597D8F" w:rsidRPr="00B459F7" w:rsidRDefault="00597D8F" w:rsidP="00597D8F">
            <w:pPr>
              <w:widowControl/>
              <w:autoSpaceDE/>
              <w:autoSpaceDN/>
              <w:ind w:firstLine="85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</w:t>
            </w:r>
            <w:r w:rsidRPr="00B459F7">
              <w:rPr>
                <w:sz w:val="24"/>
                <w:szCs w:val="24"/>
                <w:lang w:eastAsia="ru-RU"/>
              </w:rPr>
              <w:lastRenderedPageBreak/>
              <w:t xml:space="preserve">образования «Республиканский Дворец детского творчества имени Билара Емазаевича Кабалоева» </w:t>
            </w:r>
            <w:r w:rsidRPr="00B459F7">
              <w:rPr>
                <w:color w:val="000000"/>
                <w:sz w:val="24"/>
                <w:szCs w:val="24"/>
                <w:lang w:eastAsia="ru-RU"/>
              </w:rPr>
              <w:t>– работа со слабовидящими детьми, с детьми с синдромом Дауна;</w:t>
            </w:r>
          </w:p>
          <w:p w:rsidR="00597D8F" w:rsidRPr="00B459F7" w:rsidRDefault="00597D8F" w:rsidP="00597D8F">
            <w:pPr>
              <w:widowControl/>
              <w:autoSpaceDE/>
              <w:autoSpaceDN/>
              <w:ind w:firstLine="85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«Общеобразовательная школа-интернат среднего общего образования                               г. Владикавказ» – </w:t>
            </w:r>
            <w:r w:rsidRPr="00B459F7">
              <w:rPr>
                <w:color w:val="000000"/>
                <w:sz w:val="24"/>
                <w:szCs w:val="24"/>
                <w:lang w:eastAsia="ru-RU"/>
              </w:rPr>
              <w:t xml:space="preserve">работа с детьми с нарушением опорно-двигательного аппарата, с детьми с задержкой психического развития; </w:t>
            </w:r>
          </w:p>
          <w:p w:rsidR="00597D8F" w:rsidRPr="00B459F7" w:rsidRDefault="00597D8F" w:rsidP="00B45553">
            <w:pPr>
              <w:widowControl/>
              <w:autoSpaceDE/>
              <w:autoSpaceDN/>
              <w:ind w:firstLine="85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детского технического творчества» Правобережного района Республики Северная Осетия – Алания </w:t>
            </w:r>
            <w:r w:rsidRPr="00B459F7">
              <w:rPr>
                <w:color w:val="000000"/>
                <w:sz w:val="24"/>
                <w:szCs w:val="24"/>
                <w:lang w:eastAsia="ru-RU"/>
              </w:rPr>
              <w:t>– работа со слабовидящими детьми.</w:t>
            </w: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1189D" w:rsidRPr="00B459F7" w:rsidRDefault="00D1189D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7516"/>
        <w:gridCol w:w="2799"/>
      </w:tblGrid>
      <w:tr w:rsidR="00D1189D" w:rsidRPr="00B459F7">
        <w:trPr>
          <w:trHeight w:val="1103"/>
        </w:trPr>
        <w:tc>
          <w:tcPr>
            <w:tcW w:w="994" w:type="dxa"/>
          </w:tcPr>
          <w:p w:rsidR="00D1189D" w:rsidRPr="00B459F7" w:rsidRDefault="001F3C2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4</w:t>
            </w:r>
            <w:r w:rsidR="0097630B" w:rsidRPr="00B459F7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7516" w:type="dxa"/>
          </w:tcPr>
          <w:p w:rsidR="00D1189D" w:rsidRPr="00B459F7" w:rsidRDefault="00A602A1" w:rsidP="00CD47D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B459F7">
              <w:rPr>
                <w:i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 xml:space="preserve">  В реестр организаций отдыха детей и их оздоровления Республики Северная Осетия-Алания входит 142 организации отдыха детей и их оздоровления, в том числе 8 организаций стационарного типа. Из числа стационарных организаций отдыха детей и их оздоровления, входящих в реестр организаций отдыха детей и их оздоровления Республики Северная Осетия-Алания высокая степень доступности объектов для детей-инвалидов и детей с ограниченными возможностями здоровья достигнута в: государственном бюджетном учреждении социального обслуживания Республики Северная Осетия-Алания «Республиканский центр реабилитации детей-инвалидов «Феникс»; государственном бюджетном учреждении социального обслуживания Республики Северная Осетия-Алания Республиканский детский реабилитационный Центр «Тамиск»; государственном бюджетном учреждении социального обслуживания Республики Северная Осетия-Алания «Республиканский детский дом-интернат «Ласка»; государственном бюджетном учреждении здравоохранения «Республиканский детский ортопедо-травматологический санаторий для 2 детей с родителями «Юность» Министерства здравоохранения Республики Северная Осетия-Алания. Доля стационарных организаций отдыха детей и их оздоровления, имеющих высокую степень доступности объектов для детей-инвалидов и детей с ограниченными возможностями здоровья, в </w:t>
            </w:r>
            <w:r w:rsidRPr="00B459F7">
              <w:rPr>
                <w:sz w:val="24"/>
                <w:szCs w:val="24"/>
              </w:rPr>
              <w:lastRenderedPageBreak/>
              <w:t>общем количестве организаций отдыха детей и их оздоровления стационарного типа составляет 50%. Во всех остальных организациях отдыха детей и их оздоровления обеспечена частичная либо условная доступность объектов для детей</w:t>
            </w:r>
            <w:r w:rsidR="00CD47D5" w:rsidRPr="00B459F7">
              <w:rPr>
                <w:sz w:val="24"/>
                <w:szCs w:val="24"/>
              </w:rPr>
              <w:t>-</w:t>
            </w:r>
            <w:r w:rsidRPr="00B459F7">
              <w:rPr>
                <w:sz w:val="24"/>
                <w:szCs w:val="24"/>
              </w:rPr>
              <w:t>инвалидов и детей с ограниченными возможностями здоровья. Кроме того, в рамках реализации федерального проекта «Создание условий для обучения, отдыха и оздоровления детей и молодежи» государственной программы Российской Федерации «Развитие образования» в 2023 году на территории государственного бюджетного учреждения социального обслуживания «Республиканский центр социальной реабилитации несовершеннолетних «Доброе сердце» возведен спальный модульный корпус детского оздоровительного лагеря на 49 мест, в котором обеспечена доступность для маломобильных групп населения.</w:t>
            </w:r>
          </w:p>
          <w:p w:rsidR="00B911CA" w:rsidRPr="00B459F7" w:rsidRDefault="00B911CA" w:rsidP="00CD47D5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rFonts w:eastAsia="Calibri"/>
                <w:sz w:val="24"/>
                <w:szCs w:val="24"/>
              </w:rPr>
              <w:t>В июне 2023 года, в рамках детской оздоровительной кампании Республики Северная Осетия-Алания,</w:t>
            </w:r>
            <w:r w:rsidRPr="00B459F7">
              <w:rPr>
                <w:sz w:val="24"/>
                <w:szCs w:val="24"/>
                <w:lang w:eastAsia="ru-RU"/>
              </w:rPr>
              <w:t xml:space="preserve"> на базе двух специальных образовательных организаций (</w:t>
            </w:r>
            <w:r w:rsidRPr="00B459F7">
              <w:rPr>
                <w:rFonts w:eastAsia="Calibri"/>
                <w:sz w:val="24"/>
                <w:szCs w:val="24"/>
              </w:rPr>
              <w:t xml:space="preserve">ГБОУ «КРОЦ» и </w:t>
            </w:r>
            <w:r w:rsidRPr="00B459F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ГБОУ ЦППРК) впервые </w:t>
            </w:r>
            <w:r w:rsidRPr="00B459F7">
              <w:rPr>
                <w:sz w:val="24"/>
                <w:szCs w:val="24"/>
                <w:lang w:eastAsia="ru-RU"/>
              </w:rPr>
              <w:t xml:space="preserve">были открыты инклюзивные оздоровительные лагеря дневного пребывания для </w:t>
            </w:r>
            <w:r w:rsidRPr="00B459F7">
              <w:rPr>
                <w:rFonts w:eastAsia="Calibri"/>
                <w:sz w:val="24"/>
                <w:szCs w:val="24"/>
              </w:rPr>
              <w:t>48 детей с ограниченными возможностями здоровья (с расстройством аутистического спектра (РАС), с синдромом Дауна, дети с тяжелыми множественными нарушениями развития (ТМНР), дети с умственной отсталостью, глухие и слабослышащие).</w:t>
            </w:r>
          </w:p>
          <w:p w:rsidR="00B911CA" w:rsidRPr="00B459F7" w:rsidRDefault="00B911CA" w:rsidP="00A602A1">
            <w:pPr>
              <w:pStyle w:val="TableParagraph"/>
              <w:spacing w:line="264" w:lineRule="exac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>
        <w:trPr>
          <w:trHeight w:val="275"/>
        </w:trPr>
        <w:tc>
          <w:tcPr>
            <w:tcW w:w="15563" w:type="dxa"/>
            <w:gridSpan w:val="4"/>
          </w:tcPr>
          <w:p w:rsidR="00D1189D" w:rsidRPr="00B459F7" w:rsidRDefault="0097630B">
            <w:pPr>
              <w:pStyle w:val="TableParagraph"/>
              <w:spacing w:line="256" w:lineRule="exact"/>
              <w:ind w:left="1365"/>
              <w:rPr>
                <w:b/>
                <w:sz w:val="24"/>
                <w:szCs w:val="24"/>
              </w:rPr>
            </w:pPr>
            <w:r w:rsidRPr="00B459F7">
              <w:rPr>
                <w:b/>
                <w:sz w:val="24"/>
                <w:szCs w:val="24"/>
              </w:rPr>
              <w:lastRenderedPageBreak/>
              <w:t>IV.</w:t>
            </w:r>
            <w:r w:rsidRPr="00B459F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Развитие</w:t>
            </w:r>
            <w:r w:rsidRPr="00B459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системы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психолого-педагогического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сопровождения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образования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обучающихся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инвалидностью,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ОВЗ</w:t>
            </w:r>
          </w:p>
        </w:tc>
      </w:tr>
      <w:tr w:rsidR="00D1189D" w:rsidRPr="00B459F7" w:rsidTr="004A25C4">
        <w:trPr>
          <w:trHeight w:val="1266"/>
        </w:trPr>
        <w:tc>
          <w:tcPr>
            <w:tcW w:w="994" w:type="dxa"/>
          </w:tcPr>
          <w:p w:rsidR="00D1189D" w:rsidRPr="00B459F7" w:rsidRDefault="0097630B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 w:rsidRPr="00B459F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tabs>
                <w:tab w:val="left" w:pos="1953"/>
                <w:tab w:val="left" w:pos="2163"/>
                <w:tab w:val="left" w:pos="3153"/>
                <w:tab w:val="left" w:pos="4038"/>
              </w:tabs>
              <w:ind w:right="94"/>
              <w:jc w:val="both"/>
              <w:rPr>
                <w:color w:val="FF0000"/>
                <w:sz w:val="24"/>
                <w:szCs w:val="24"/>
              </w:rPr>
            </w:pPr>
            <w:r w:rsidRPr="00B459F7">
              <w:rPr>
                <w:spacing w:val="-2"/>
                <w:sz w:val="24"/>
                <w:szCs w:val="24"/>
              </w:rPr>
              <w:t>Обеспечение</w:t>
            </w:r>
            <w:r w:rsidR="00CD47D5"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функционирования информационных</w:t>
            </w:r>
            <w:r w:rsidR="00CD47D5" w:rsidRPr="00B459F7">
              <w:rPr>
                <w:sz w:val="24"/>
                <w:szCs w:val="24"/>
              </w:rPr>
              <w:tab/>
            </w:r>
            <w:r w:rsidR="00CD47D5"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 xml:space="preserve">порталов, </w:t>
            </w:r>
            <w:r w:rsidRPr="00B459F7">
              <w:rPr>
                <w:sz w:val="24"/>
                <w:szCs w:val="24"/>
              </w:rPr>
              <w:t xml:space="preserve">посвященных вопросам образования и </w:t>
            </w:r>
            <w:r w:rsidRPr="00B459F7">
              <w:rPr>
                <w:spacing w:val="-2"/>
                <w:sz w:val="24"/>
                <w:szCs w:val="24"/>
              </w:rPr>
              <w:t>воспитания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обучающихся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10"/>
                <w:sz w:val="24"/>
                <w:szCs w:val="24"/>
              </w:rPr>
              <w:t xml:space="preserve">с </w:t>
            </w:r>
            <w:r w:rsidRPr="00B459F7">
              <w:rPr>
                <w:sz w:val="24"/>
                <w:szCs w:val="24"/>
              </w:rPr>
              <w:t>инвалидностью, с ОВЗ</w:t>
            </w:r>
          </w:p>
        </w:tc>
        <w:tc>
          <w:tcPr>
            <w:tcW w:w="7516" w:type="dxa"/>
          </w:tcPr>
          <w:p w:rsidR="003410B3" w:rsidRPr="00B459F7" w:rsidRDefault="003410B3" w:rsidP="003410B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459F7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B459F7">
              <w:rPr>
                <w:color w:val="FF000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 xml:space="preserve">В </w:t>
            </w:r>
            <w:r w:rsidR="0097630B" w:rsidRPr="00B459F7">
              <w:rPr>
                <w:sz w:val="24"/>
                <w:szCs w:val="24"/>
              </w:rPr>
              <w:t>региональных навигаторов по до</w:t>
            </w:r>
            <w:r w:rsidRPr="00B459F7">
              <w:rPr>
                <w:sz w:val="24"/>
                <w:szCs w:val="24"/>
              </w:rPr>
              <w:t xml:space="preserve">полнительному образованию детей </w:t>
            </w:r>
          </w:p>
          <w:p w:rsidR="003410B3" w:rsidRPr="00B459F7" w:rsidRDefault="003410B3" w:rsidP="003410B3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 xml:space="preserve"> </w:t>
            </w:r>
            <w:r w:rsidRPr="00B459F7">
              <w:rPr>
                <w:rFonts w:eastAsia="Calibri"/>
                <w:sz w:val="24"/>
                <w:szCs w:val="24"/>
              </w:rPr>
              <w:t>представлено 112 адаптированных дополнительных общеобразовательных программ для обучающихся с инвальдностью, с ОВЗ, которые реализуются в 20 образовательных организациях Республики Северная Осетия-Алания.</w:t>
            </w:r>
          </w:p>
          <w:p w:rsidR="003410B3" w:rsidRPr="00B459F7" w:rsidRDefault="003410B3" w:rsidP="003410B3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Из них программы:</w:t>
            </w:r>
          </w:p>
          <w:p w:rsidR="003410B3" w:rsidRPr="00B459F7" w:rsidRDefault="003410B3" w:rsidP="003410B3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естественно-научной направленности – 8</w:t>
            </w:r>
          </w:p>
          <w:p w:rsidR="003410B3" w:rsidRPr="00B459F7" w:rsidRDefault="003410B3" w:rsidP="003410B3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социально-гуманитарной направленности – 21</w:t>
            </w:r>
          </w:p>
          <w:p w:rsidR="003410B3" w:rsidRPr="00B459F7" w:rsidRDefault="003410B3" w:rsidP="003410B3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технической направленности – 17</w:t>
            </w:r>
          </w:p>
          <w:p w:rsidR="003410B3" w:rsidRPr="00B459F7" w:rsidRDefault="003410B3" w:rsidP="003410B3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lastRenderedPageBreak/>
              <w:t>туристско-краеведческой направленности – 5</w:t>
            </w:r>
          </w:p>
          <w:p w:rsidR="003410B3" w:rsidRPr="00B459F7" w:rsidRDefault="003410B3" w:rsidP="003410B3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физкультурно-спортивной направленности – 13</w:t>
            </w:r>
          </w:p>
          <w:p w:rsidR="003410B3" w:rsidRPr="00B459F7" w:rsidRDefault="003410B3" w:rsidP="003410B3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художественной направленности – 48</w:t>
            </w:r>
          </w:p>
          <w:p w:rsidR="00D1189D" w:rsidRPr="00B459F7" w:rsidRDefault="00D1189D" w:rsidP="003410B3">
            <w:pPr>
              <w:pStyle w:val="TableParagrap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 w:rsidTr="005B5619">
        <w:trPr>
          <w:trHeight w:val="561"/>
        </w:trPr>
        <w:tc>
          <w:tcPr>
            <w:tcW w:w="994" w:type="dxa"/>
          </w:tcPr>
          <w:p w:rsidR="00D1189D" w:rsidRPr="00B459F7" w:rsidRDefault="0097630B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tabs>
                <w:tab w:val="left" w:pos="2781"/>
              </w:tabs>
              <w:ind w:right="94"/>
              <w:rPr>
                <w:sz w:val="24"/>
                <w:szCs w:val="24"/>
              </w:rPr>
            </w:pPr>
            <w:r w:rsidRPr="00B459F7">
              <w:rPr>
                <w:spacing w:val="-2"/>
                <w:sz w:val="24"/>
                <w:szCs w:val="24"/>
              </w:rPr>
              <w:t>Совершенствование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деятельности психолого-медико-педагогических</w:t>
            </w:r>
          </w:p>
          <w:p w:rsidR="00D1189D" w:rsidRPr="00B459F7" w:rsidRDefault="0097630B">
            <w:pPr>
              <w:pStyle w:val="TableParagrap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комиссий</w:t>
            </w:r>
            <w:r w:rsidRPr="00B459F7">
              <w:rPr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(далее</w:t>
            </w:r>
            <w:r w:rsidRPr="00B459F7">
              <w:rPr>
                <w:spacing w:val="-2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–</w:t>
            </w:r>
            <w:r w:rsidRPr="00B459F7">
              <w:rPr>
                <w:spacing w:val="-2"/>
                <w:sz w:val="24"/>
                <w:szCs w:val="24"/>
              </w:rPr>
              <w:t xml:space="preserve"> ПМПК)</w:t>
            </w:r>
          </w:p>
        </w:tc>
        <w:tc>
          <w:tcPr>
            <w:tcW w:w="7516" w:type="dxa"/>
          </w:tcPr>
          <w:p w:rsidR="00776964" w:rsidRPr="00B459F7" w:rsidRDefault="007F7D9E" w:rsidP="007F7D9E">
            <w:pPr>
              <w:pStyle w:val="TableParagraph"/>
              <w:tabs>
                <w:tab w:val="left" w:pos="247"/>
              </w:tabs>
              <w:spacing w:line="276" w:lineRule="exact"/>
              <w:ind w:right="96"/>
              <w:jc w:val="both"/>
              <w:rPr>
                <w:i/>
                <w:sz w:val="24"/>
                <w:szCs w:val="24"/>
              </w:rPr>
            </w:pPr>
            <w:r w:rsidRPr="00B459F7">
              <w:rPr>
                <w:i/>
                <w:sz w:val="24"/>
                <w:szCs w:val="24"/>
              </w:rPr>
              <w:t xml:space="preserve"> </w:t>
            </w:r>
            <w:r w:rsidR="00776964" w:rsidRPr="00B459F7">
              <w:rPr>
                <w:rFonts w:eastAsia="Calibri"/>
                <w:sz w:val="24"/>
                <w:szCs w:val="24"/>
              </w:rPr>
              <w:t xml:space="preserve">   В настоящее время функционирует  Центральная  психолого-медико-педагогическая  комиссию Республики Северная Осетия - Алания (далее - ЦПМПК РСО-Алания). </w:t>
            </w:r>
          </w:p>
          <w:p w:rsidR="00776964" w:rsidRPr="00B459F7" w:rsidRDefault="00A53E0E" w:rsidP="00A53E0E">
            <w:pPr>
              <w:widowControl/>
              <w:tabs>
                <w:tab w:val="left" w:pos="1276"/>
                <w:tab w:val="left" w:pos="156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776964" w:rsidRPr="00B459F7">
              <w:rPr>
                <w:sz w:val="24"/>
                <w:szCs w:val="24"/>
                <w:lang w:eastAsia="ru-RU" w:bidi="ru-RU"/>
              </w:rPr>
              <w:t>На базе государственного бюджетного общеобразовательного учреждения «Комплексный реабилитационно-образовательный центр для детей с нарушениями слуха и зрения» (далее – ГБОУ КРОЦ) функционирует Территориальная психолого-медико-педагогическую комиссию Республики Северная Осетия-Алания (далее – ТПМПК).</w:t>
            </w:r>
            <w:r w:rsidR="00776964" w:rsidRPr="00B459F7">
              <w:rPr>
                <w:color w:val="FF0000"/>
                <w:sz w:val="24"/>
                <w:szCs w:val="24"/>
                <w:lang w:eastAsia="ru-RU" w:bidi="ru-RU"/>
              </w:rPr>
              <w:t xml:space="preserve">  </w:t>
            </w:r>
          </w:p>
          <w:p w:rsidR="00776964" w:rsidRPr="00B459F7" w:rsidRDefault="00776964" w:rsidP="00776964">
            <w:pPr>
              <w:widowControl/>
              <w:tabs>
                <w:tab w:val="left" w:pos="851"/>
                <w:tab w:val="left" w:pos="4186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В личных кабинетах руководителей ПМПК размещены стандартизированные формы заключений ПМПК</w:t>
            </w:r>
            <w:r w:rsidR="00597D8F" w:rsidRPr="00B459F7">
              <w:rPr>
                <w:rFonts w:eastAsia="Calibri"/>
                <w:sz w:val="24"/>
                <w:szCs w:val="24"/>
              </w:rPr>
              <w:t>.</w:t>
            </w:r>
          </w:p>
          <w:p w:rsidR="00597D8F" w:rsidRPr="00B459F7" w:rsidRDefault="007F7D9E" w:rsidP="007F7D9E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 xml:space="preserve">В 2023 году комиссиями обследовано 1903 ребенка. </w:t>
            </w:r>
          </w:p>
          <w:p w:rsidR="007D6494" w:rsidRPr="00B459F7" w:rsidRDefault="007F7D9E" w:rsidP="007F7D9E">
            <w:pPr>
              <w:pStyle w:val="TableParagraph"/>
              <w:tabs>
                <w:tab w:val="left" w:pos="247"/>
              </w:tabs>
              <w:ind w:right="101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Среднее</w:t>
            </w:r>
            <w:r w:rsidRPr="00B459F7">
              <w:rPr>
                <w:spacing w:val="4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время</w:t>
            </w:r>
            <w:r w:rsidRPr="00B459F7">
              <w:rPr>
                <w:spacing w:val="4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ожидания</w:t>
            </w:r>
            <w:r w:rsidRPr="00B459F7">
              <w:rPr>
                <w:spacing w:val="4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обследования</w:t>
            </w:r>
            <w:r w:rsidRPr="00B459F7">
              <w:rPr>
                <w:spacing w:val="4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на</w:t>
            </w:r>
            <w:r w:rsidRPr="00B459F7">
              <w:rPr>
                <w:spacing w:val="4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ПМПК</w:t>
            </w:r>
            <w:r w:rsidRPr="00B459F7">
              <w:rPr>
                <w:spacing w:val="4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(время</w:t>
            </w:r>
            <w:r w:rsidRPr="00B459F7">
              <w:rPr>
                <w:spacing w:val="4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между</w:t>
            </w:r>
            <w:r w:rsidRPr="00B459F7">
              <w:rPr>
                <w:spacing w:val="8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записью на обследование и обследованием на ПМПК) составляет 3-5 дней.</w:t>
            </w:r>
          </w:p>
          <w:p w:rsidR="007D6494" w:rsidRPr="00B459F7" w:rsidRDefault="007D6494" w:rsidP="007D6494">
            <w:pPr>
              <w:pStyle w:val="TableParagraph"/>
              <w:tabs>
                <w:tab w:val="left" w:pos="247"/>
              </w:tabs>
              <w:spacing w:line="276" w:lineRule="exact"/>
              <w:ind w:right="9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>
        <w:trPr>
          <w:trHeight w:val="554"/>
        </w:trPr>
        <w:tc>
          <w:tcPr>
            <w:tcW w:w="994" w:type="dxa"/>
          </w:tcPr>
          <w:p w:rsidR="00D1189D" w:rsidRPr="00B459F7" w:rsidRDefault="001F3C29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3</w:t>
            </w:r>
            <w:r w:rsidR="0097630B" w:rsidRPr="00B459F7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Иные</w:t>
            </w:r>
            <w:r w:rsidRPr="00B459F7">
              <w:rPr>
                <w:spacing w:val="57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мероприятия,</w:t>
            </w:r>
            <w:r w:rsidRPr="00B459F7">
              <w:rPr>
                <w:spacing w:val="59"/>
                <w:sz w:val="24"/>
                <w:szCs w:val="24"/>
              </w:rPr>
              <w:t xml:space="preserve"> </w:t>
            </w:r>
            <w:r w:rsidRPr="00B459F7">
              <w:rPr>
                <w:spacing w:val="-2"/>
                <w:sz w:val="24"/>
                <w:szCs w:val="24"/>
              </w:rPr>
              <w:t>предусмотренные</w:t>
            </w:r>
          </w:p>
          <w:p w:rsidR="00D1189D" w:rsidRPr="00B459F7" w:rsidRDefault="0097630B">
            <w:pPr>
              <w:pStyle w:val="TableParagraph"/>
              <w:tabs>
                <w:tab w:val="left" w:pos="2609"/>
              </w:tabs>
              <w:spacing w:line="266" w:lineRule="exact"/>
              <w:rPr>
                <w:sz w:val="24"/>
                <w:szCs w:val="24"/>
              </w:rPr>
            </w:pPr>
            <w:r w:rsidRPr="00B459F7">
              <w:rPr>
                <w:spacing w:val="-2"/>
                <w:sz w:val="24"/>
                <w:szCs w:val="24"/>
              </w:rPr>
              <w:t>региональными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комплексными</w:t>
            </w:r>
            <w:r w:rsidR="001B60AE" w:rsidRPr="00B459F7">
              <w:rPr>
                <w:spacing w:val="-2"/>
                <w:sz w:val="24"/>
                <w:szCs w:val="24"/>
              </w:rPr>
              <w:t xml:space="preserve"> планами</w:t>
            </w:r>
          </w:p>
        </w:tc>
        <w:tc>
          <w:tcPr>
            <w:tcW w:w="7516" w:type="dxa"/>
          </w:tcPr>
          <w:p w:rsidR="00C83628" w:rsidRPr="00B459F7" w:rsidRDefault="00C83628" w:rsidP="00C83628">
            <w:pPr>
              <w:widowControl/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          При ГБОУ Северо-Осетинском педагогическом колледже работают три центра сопровождения образования: центр психологического сопровождения образования, центр профилактики девиантного поведения, логопедический центр.</w:t>
            </w:r>
          </w:p>
          <w:p w:rsidR="00C83628" w:rsidRPr="00B459F7" w:rsidRDefault="00C83628" w:rsidP="00C83628">
            <w:pPr>
              <w:widowControl/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         Центр психологического сопровождения образования ГБОУ  Северо-Осетинского педагогического колледжа оказывает диагностическую, консультативную, психологическую,  коррекционно-развивающую помощь детям, имеющим отклонения в интеллектуальном, сенсорном, коммуникативном и эмоциональном развитии, в частности с детьми с задержкой психического развития, педагогический запущенностью, с нарушением аутистического спектра, с детьми с синдромом Дауна. Также проводится психологическое сопровождение родителей детей с ОВЗ: консультирование, повышение компетентности родителей и формирование у них адекватной оценки состояния своего ребенка.</w:t>
            </w:r>
          </w:p>
          <w:p w:rsidR="00D1189D" w:rsidRPr="00B459F7" w:rsidRDefault="00C83628" w:rsidP="00C83628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           В Логопедическом центре предоставляют услуги специалисты: </w:t>
            </w:r>
            <w:r w:rsidRPr="00B459F7">
              <w:rPr>
                <w:sz w:val="24"/>
                <w:szCs w:val="24"/>
                <w:lang w:eastAsia="ru-RU"/>
              </w:rPr>
              <w:lastRenderedPageBreak/>
              <w:t>логопеды и дефектолог. Логопеды оказывают диагностическую, коррекционно-педагогическую и профилактическую помощь детям с ОВЗ, с проблемами в речевом развитии. Дефектолог проводит диагностику развития ребенка с ОВЗ, осуществляет работу, направленную на максимальную коррекцию отклонений в развитии ребенка, также оказывает консультативную помощь родителям ребенка с ОВЗ.</w:t>
            </w:r>
          </w:p>
          <w:p w:rsidR="005930A4" w:rsidRPr="00B459F7" w:rsidRDefault="005930A4" w:rsidP="00C836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>
        <w:trPr>
          <w:trHeight w:val="275"/>
        </w:trPr>
        <w:tc>
          <w:tcPr>
            <w:tcW w:w="15563" w:type="dxa"/>
            <w:gridSpan w:val="4"/>
          </w:tcPr>
          <w:p w:rsidR="00D1189D" w:rsidRPr="00B459F7" w:rsidRDefault="0097630B">
            <w:pPr>
              <w:pStyle w:val="TableParagraph"/>
              <w:spacing w:line="256" w:lineRule="exact"/>
              <w:ind w:left="2448"/>
              <w:rPr>
                <w:b/>
                <w:sz w:val="24"/>
                <w:szCs w:val="24"/>
              </w:rPr>
            </w:pPr>
            <w:r w:rsidRPr="00B459F7">
              <w:rPr>
                <w:b/>
                <w:sz w:val="24"/>
                <w:szCs w:val="24"/>
              </w:rPr>
              <w:lastRenderedPageBreak/>
              <w:t>VI.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Развитие</w:t>
            </w:r>
            <w:r w:rsidRPr="00B459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информационного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пространства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образования обучающихся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инвалидностью,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ОВЗ</w:t>
            </w:r>
          </w:p>
        </w:tc>
      </w:tr>
      <w:tr w:rsidR="00D1189D" w:rsidRPr="00B459F7">
        <w:trPr>
          <w:trHeight w:val="2760"/>
        </w:trPr>
        <w:tc>
          <w:tcPr>
            <w:tcW w:w="994" w:type="dxa"/>
          </w:tcPr>
          <w:p w:rsidR="00D1189D" w:rsidRPr="00B459F7" w:rsidRDefault="0097630B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tabs>
                <w:tab w:val="left" w:pos="1953"/>
                <w:tab w:val="left" w:pos="2163"/>
                <w:tab w:val="left" w:pos="3153"/>
                <w:tab w:val="left" w:pos="4038"/>
              </w:tabs>
              <w:ind w:right="94"/>
              <w:jc w:val="both"/>
              <w:rPr>
                <w:sz w:val="24"/>
                <w:szCs w:val="24"/>
              </w:rPr>
            </w:pPr>
            <w:r w:rsidRPr="00B459F7">
              <w:rPr>
                <w:spacing w:val="-2"/>
                <w:sz w:val="24"/>
                <w:szCs w:val="24"/>
              </w:rPr>
              <w:t>Обеспечение</w:t>
            </w:r>
            <w:r w:rsidR="00A53E0E"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функционирования информационных</w:t>
            </w:r>
            <w:r w:rsidR="00A53E0E" w:rsidRPr="00B459F7">
              <w:rPr>
                <w:sz w:val="24"/>
                <w:szCs w:val="24"/>
              </w:rPr>
              <w:tab/>
            </w:r>
            <w:r w:rsidR="00A53E0E"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 xml:space="preserve">порталов, </w:t>
            </w:r>
            <w:r w:rsidRPr="00B459F7">
              <w:rPr>
                <w:sz w:val="24"/>
                <w:szCs w:val="24"/>
              </w:rPr>
              <w:t xml:space="preserve">посвященных вопросам образования и </w:t>
            </w:r>
            <w:r w:rsidRPr="00B459F7">
              <w:rPr>
                <w:spacing w:val="-2"/>
                <w:sz w:val="24"/>
                <w:szCs w:val="24"/>
              </w:rPr>
              <w:t>воспитания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обучающихся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10"/>
                <w:sz w:val="24"/>
                <w:szCs w:val="24"/>
              </w:rPr>
              <w:t xml:space="preserve">с </w:t>
            </w:r>
            <w:r w:rsidRPr="00B459F7">
              <w:rPr>
                <w:sz w:val="24"/>
                <w:szCs w:val="24"/>
              </w:rPr>
              <w:t>инвалидностью, с ОВЗ</w:t>
            </w:r>
          </w:p>
          <w:p w:rsidR="00FC7040" w:rsidRPr="00B459F7" w:rsidRDefault="00FC7040">
            <w:pPr>
              <w:pStyle w:val="TableParagraph"/>
              <w:tabs>
                <w:tab w:val="left" w:pos="1953"/>
                <w:tab w:val="left" w:pos="2163"/>
                <w:tab w:val="left" w:pos="3153"/>
                <w:tab w:val="left" w:pos="4038"/>
              </w:tabs>
              <w:ind w:right="94"/>
              <w:jc w:val="both"/>
              <w:rPr>
                <w:sz w:val="24"/>
                <w:szCs w:val="24"/>
              </w:rPr>
            </w:pPr>
          </w:p>
          <w:p w:rsidR="00FC7040" w:rsidRPr="00B459F7" w:rsidRDefault="00FC7040">
            <w:pPr>
              <w:pStyle w:val="TableParagraph"/>
              <w:tabs>
                <w:tab w:val="left" w:pos="1953"/>
                <w:tab w:val="left" w:pos="2163"/>
                <w:tab w:val="left" w:pos="3153"/>
                <w:tab w:val="left" w:pos="4038"/>
              </w:tabs>
              <w:ind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3410B3" w:rsidRPr="00B459F7" w:rsidRDefault="003410B3" w:rsidP="003410B3">
            <w:pPr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i/>
                <w:sz w:val="24"/>
                <w:szCs w:val="24"/>
              </w:rPr>
              <w:t xml:space="preserve"> </w:t>
            </w:r>
            <w:r w:rsidRPr="00B459F7">
              <w:rPr>
                <w:rFonts w:eastAsia="Calibri"/>
                <w:sz w:val="24"/>
                <w:szCs w:val="24"/>
              </w:rPr>
              <w:t xml:space="preserve">Региональный навигатор дополнительного образования Республики Северная Осетия-Алания </w:t>
            </w:r>
            <w:hyperlink r:id="rId8" w:history="1">
              <w:r w:rsidRPr="00B459F7">
                <w:rPr>
                  <w:rFonts w:eastAsia="Calibri"/>
                  <w:sz w:val="24"/>
                  <w:szCs w:val="24"/>
                </w:rPr>
                <w:t>https://15.pfdo.ru</w:t>
              </w:r>
            </w:hyperlink>
            <w:r w:rsidRPr="00B459F7">
              <w:rPr>
                <w:rFonts w:eastAsia="Calibri"/>
                <w:sz w:val="24"/>
                <w:szCs w:val="24"/>
              </w:rPr>
              <w:t xml:space="preserve"> функционирует с 2019 года.</w:t>
            </w:r>
          </w:p>
          <w:p w:rsidR="003410B3" w:rsidRPr="00B459F7" w:rsidRDefault="003410B3" w:rsidP="003410B3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За 2023 год было на адаптированные программы было подано 2861 заявка. Все заявки были удовлетворены.</w:t>
            </w:r>
          </w:p>
          <w:p w:rsidR="003410B3" w:rsidRPr="00B459F7" w:rsidRDefault="003410B3" w:rsidP="003410B3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Функции мониторинга количества просмотров «Портала персонифицированного дополнительного образования» в кабинете регионального куратора нет.</w:t>
            </w:r>
          </w:p>
          <w:p w:rsidR="00282F8C" w:rsidRPr="00282F8C" w:rsidRDefault="00282F8C" w:rsidP="00282F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82F8C">
              <w:rPr>
                <w:rFonts w:eastAsia="Calibri"/>
                <w:sz w:val="24"/>
                <w:szCs w:val="24"/>
              </w:rPr>
              <w:t>В рамках исполнения Концепции развития в Российской Федерации системы комплексной реабилитации и абилитации инвалидов, в том числе детей-инвалидов, на период до 2025 года, Республика Северная Осетия – Алания    участвует в наполнении общероссийского сайта «Жить вместе. На сайте размещены информации:</w:t>
            </w:r>
          </w:p>
          <w:p w:rsidR="00282F8C" w:rsidRPr="00282F8C" w:rsidRDefault="00282F8C" w:rsidP="00282F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82F8C">
              <w:rPr>
                <w:rFonts w:eastAsia="Calibri"/>
                <w:sz w:val="24"/>
                <w:szCs w:val="24"/>
              </w:rPr>
              <w:t xml:space="preserve"> ГБУ «Республиканский центр  реабилитации инвалидов и граждан пожилого возраста с нарушениями  опорно- двигательного аппарата; </w:t>
            </w:r>
          </w:p>
          <w:p w:rsidR="00282F8C" w:rsidRPr="00282F8C" w:rsidRDefault="00282F8C" w:rsidP="00282F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82F8C">
              <w:rPr>
                <w:rFonts w:eastAsia="Calibri"/>
                <w:sz w:val="24"/>
                <w:szCs w:val="24"/>
              </w:rPr>
              <w:t>«Творческие мастерские Северо_ Осетинского педагогического колледжа для особенных детей», видеоролик.</w:t>
            </w:r>
          </w:p>
          <w:p w:rsidR="00282F8C" w:rsidRPr="00B459F7" w:rsidRDefault="00282F8C" w:rsidP="00282F8C">
            <w:pPr>
              <w:widowControl/>
              <w:autoSpaceDE/>
              <w:autoSpaceDN/>
              <w:ind w:right="-24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ГБУ РЦРДИ </w:t>
            </w:r>
            <w:r w:rsidRPr="00282F8C">
              <w:rPr>
                <w:sz w:val="24"/>
                <w:szCs w:val="24"/>
                <w:lang w:eastAsia="ru-RU"/>
              </w:rPr>
              <w:t>«Фен</w:t>
            </w:r>
            <w:r w:rsidRPr="00B459F7">
              <w:rPr>
                <w:sz w:val="24"/>
                <w:szCs w:val="24"/>
                <w:lang w:eastAsia="ru-RU"/>
              </w:rPr>
              <w:t xml:space="preserve">икс»   Служба  раннего вмешательства </w:t>
            </w:r>
            <w:r w:rsidRPr="00282F8C">
              <w:rPr>
                <w:sz w:val="24"/>
                <w:szCs w:val="24"/>
                <w:lang w:eastAsia="ru-RU"/>
              </w:rPr>
              <w:t xml:space="preserve"> (СРП).</w:t>
            </w:r>
          </w:p>
          <w:p w:rsidR="00D1189D" w:rsidRPr="00B459F7" w:rsidRDefault="00D1189D">
            <w:pPr>
              <w:pStyle w:val="TableParagraph"/>
              <w:spacing w:line="264" w:lineRule="exac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 w:rsidTr="00B45553">
        <w:trPr>
          <w:trHeight w:val="844"/>
        </w:trPr>
        <w:tc>
          <w:tcPr>
            <w:tcW w:w="994" w:type="dxa"/>
          </w:tcPr>
          <w:p w:rsidR="00D1189D" w:rsidRPr="00B459F7" w:rsidRDefault="0097630B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</w:t>
            </w:r>
            <w:r w:rsidRPr="00B459F7">
              <w:rPr>
                <w:sz w:val="24"/>
                <w:szCs w:val="24"/>
              </w:rPr>
              <w:lastRenderedPageBreak/>
              <w:t xml:space="preserve">обучающимися с инвалидностью, с </w:t>
            </w:r>
            <w:r w:rsidRPr="00B459F7">
              <w:rPr>
                <w:spacing w:val="-4"/>
                <w:sz w:val="24"/>
                <w:szCs w:val="24"/>
              </w:rPr>
              <w:t>ОВЗ</w:t>
            </w:r>
          </w:p>
        </w:tc>
        <w:tc>
          <w:tcPr>
            <w:tcW w:w="7516" w:type="dxa"/>
          </w:tcPr>
          <w:p w:rsidR="00282F8C" w:rsidRPr="00282F8C" w:rsidRDefault="00282F8C" w:rsidP="00282F8C">
            <w:pPr>
              <w:widowControl/>
              <w:autoSpaceDE/>
              <w:autoSpaceDN/>
              <w:spacing w:after="160" w:line="259" w:lineRule="auto"/>
              <w:rPr>
                <w:color w:val="000000"/>
                <w:w w:val="99"/>
                <w:sz w:val="24"/>
                <w:szCs w:val="24"/>
              </w:rPr>
            </w:pPr>
            <w:r w:rsidRPr="00282F8C">
              <w:rPr>
                <w:color w:val="000000"/>
                <w:w w:val="99"/>
                <w:sz w:val="24"/>
                <w:szCs w:val="24"/>
              </w:rPr>
              <w:lastRenderedPageBreak/>
              <w:t xml:space="preserve">Ходаковская С.А., Гутиева Л.А. - </w:t>
            </w:r>
            <w:r w:rsidRPr="00282F8C">
              <w:rPr>
                <w:rFonts w:eastAsia="Calibri"/>
                <w:sz w:val="24"/>
                <w:szCs w:val="24"/>
              </w:rPr>
              <w:t xml:space="preserve">победители Всероссийского профессионального педагогического конкурса в номинации методических материалов классных руководителей на лучшую методическую разработку классного часа «Разговоры о важном», в </w:t>
            </w:r>
            <w:r w:rsidRPr="00282F8C">
              <w:rPr>
                <w:rFonts w:eastAsia="Calibri"/>
                <w:sz w:val="24"/>
                <w:szCs w:val="24"/>
              </w:rPr>
              <w:lastRenderedPageBreak/>
              <w:t>рамках реализации приоритетного национального проекта Образование</w:t>
            </w:r>
          </w:p>
          <w:p w:rsidR="00282F8C" w:rsidRPr="00B459F7" w:rsidRDefault="00282F8C" w:rsidP="00282F8C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82F8C">
              <w:rPr>
                <w:rFonts w:eastAsia="Calibri"/>
                <w:sz w:val="24"/>
                <w:szCs w:val="24"/>
              </w:rPr>
              <w:t>Гутиева Л.А. - призер Всероссийского конкурса профессионального мастерства специалистов службы психолого-педагогического сопровождения «Отдавая сердце» в номинации: «Учитель-логопед»</w:t>
            </w:r>
          </w:p>
          <w:p w:rsidR="00745637" w:rsidRPr="00B459F7" w:rsidRDefault="00745637" w:rsidP="00282F8C">
            <w:pPr>
              <w:spacing w:line="276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459F7">
              <w:rPr>
                <w:i/>
                <w:sz w:val="24"/>
                <w:szCs w:val="24"/>
              </w:rPr>
              <w:t xml:space="preserve"> </w:t>
            </w:r>
            <w:r w:rsidRPr="00B459F7">
              <w:rPr>
                <w:rFonts w:eastAsia="Calibri"/>
                <w:sz w:val="24"/>
                <w:szCs w:val="24"/>
              </w:rPr>
              <w:t xml:space="preserve">17 мая </w:t>
            </w:r>
            <w:r w:rsidRPr="00B459F7">
              <w:rPr>
                <w:rFonts w:eastAsia="Calibri"/>
                <w:sz w:val="24"/>
                <w:szCs w:val="24"/>
                <w:lang w:bidi="ru-RU"/>
              </w:rPr>
              <w:t xml:space="preserve">2023 года проведен </w:t>
            </w:r>
            <w:r w:rsidRPr="00B459F7">
              <w:rPr>
                <w:rFonts w:eastAsia="Calibri"/>
                <w:sz w:val="24"/>
                <w:szCs w:val="24"/>
              </w:rPr>
              <w:t xml:space="preserve">фестиваль </w:t>
            </w:r>
            <w:r w:rsidRPr="00B459F7">
              <w:rPr>
                <w:rFonts w:eastAsia="Calibri"/>
                <w:bCs/>
                <w:sz w:val="24"/>
                <w:szCs w:val="24"/>
              </w:rPr>
              <w:t>художественного творчества детей-инвалидов «Театральный вернисаж»</w:t>
            </w:r>
            <w:r w:rsidRPr="00B459F7">
              <w:rPr>
                <w:rFonts w:eastAsia="Calibri"/>
                <w:sz w:val="24"/>
                <w:szCs w:val="24"/>
              </w:rPr>
              <w:t xml:space="preserve"> на базе ГБОУ ЦППРК с участием общеобразовательных организаций, реализующих исключительно адаптированные основные общеобразовательные программы</w:t>
            </w:r>
            <w:r w:rsidRPr="00B459F7">
              <w:rPr>
                <w:rFonts w:eastAsia="Calibri"/>
                <w:sz w:val="24"/>
                <w:szCs w:val="24"/>
                <w:lang w:bidi="ru-RU"/>
              </w:rPr>
              <w:t xml:space="preserve"> (Школа-интернат «Надежда», </w:t>
            </w:r>
            <w:r w:rsidRPr="00B459F7">
              <w:rPr>
                <w:rFonts w:eastAsia="Calibri"/>
                <w:sz w:val="24"/>
                <w:szCs w:val="24"/>
              </w:rPr>
              <w:t xml:space="preserve">Школа-интернат г. Моздока). Фестиваль проведен в целях вовлечения в активную культурную жизнь детей с ограниченными возможностями здоровья и инвалидностью посредством современного искусства, развития новых форм и методов современного театрального искусства с участием особенных людей, направленных на популяризацию инклюзивных театров. Участниками  были представлены театральные работы по следующим номинациям: малая драматическая форма; большая драматическая форма; кукольный театр. Всего в фестивале приняли участие более 50 детей. Участники фестиваля награждены </w:t>
            </w:r>
            <w:r w:rsidRPr="00B459F7">
              <w:rPr>
                <w:rFonts w:eastAsia="Calibri"/>
                <w:bCs/>
                <w:sz w:val="24"/>
                <w:szCs w:val="24"/>
              </w:rPr>
              <w:t>дипломами Министерства и ценными подарками.</w:t>
            </w:r>
          </w:p>
          <w:p w:rsidR="00745637" w:rsidRPr="00B459F7" w:rsidRDefault="00745637" w:rsidP="00A53E0E">
            <w:pPr>
              <w:widowControl/>
              <w:autoSpaceDE/>
              <w:autoSpaceDN/>
              <w:spacing w:line="276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 xml:space="preserve">1 декабря 2023 года проведен республиканский фестиваль художественного творчества детей-инвалидов «Шаг навстречу». </w:t>
            </w:r>
            <w:r w:rsidRPr="00B459F7">
              <w:rPr>
                <w:rFonts w:eastAsia="Calibri"/>
                <w:bCs/>
                <w:sz w:val="24"/>
                <w:szCs w:val="24"/>
              </w:rPr>
              <w:t xml:space="preserve">Фестиваль проводится ежегодно с целью: социализации и интеграции в общество детей-инвалидов; творческого развития личности у ребенка; воспитания у детей чувства уважения и бережного отношения к мировой и национальной культуре; выявления, развития и поддержки одаренных детей в области художественного творчества. </w:t>
            </w:r>
            <w:r w:rsidRPr="00B459F7">
              <w:rPr>
                <w:rFonts w:eastAsia="Calibri"/>
                <w:sz w:val="24"/>
                <w:szCs w:val="24"/>
              </w:rPr>
              <w:t xml:space="preserve">Всего в фестивале приняли  участие около 250 детей. </w:t>
            </w:r>
            <w:r w:rsidRPr="00B459F7">
              <w:rPr>
                <w:rFonts w:eastAsia="Calibri"/>
                <w:bCs/>
                <w:sz w:val="24"/>
                <w:szCs w:val="24"/>
              </w:rPr>
              <w:t>Участники фестиваля награждены  дипломами  Министерства и ценными подарками.</w:t>
            </w:r>
          </w:p>
          <w:p w:rsidR="00CD5025" w:rsidRPr="00B459F7" w:rsidRDefault="00B45553" w:rsidP="00A53E0E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 </w:t>
            </w:r>
            <w:r w:rsidR="00EE7F85" w:rsidRPr="00B459F7">
              <w:rPr>
                <w:sz w:val="24"/>
                <w:szCs w:val="24"/>
                <w:lang w:eastAsia="ru-RU"/>
              </w:rPr>
              <w:t xml:space="preserve">            </w:t>
            </w:r>
            <w:r w:rsidRPr="00B459F7">
              <w:rPr>
                <w:sz w:val="24"/>
                <w:szCs w:val="24"/>
                <w:lang w:val="en-US" w:eastAsia="ru-RU"/>
              </w:rPr>
              <w:t>C</w:t>
            </w:r>
            <w:r w:rsidRPr="00B459F7">
              <w:rPr>
                <w:sz w:val="24"/>
                <w:szCs w:val="24"/>
                <w:lang w:eastAsia="ru-RU"/>
              </w:rPr>
              <w:t xml:space="preserve"> 30 октября по 5 ноября 2023года в</w:t>
            </w:r>
            <w:r w:rsidR="005B5619" w:rsidRPr="00B459F7">
              <w:rPr>
                <w:sz w:val="24"/>
                <w:szCs w:val="24"/>
                <w:lang w:eastAsia="ru-RU"/>
              </w:rPr>
              <w:t xml:space="preserve"> республике Северная Осетия-Алания прошел II</w:t>
            </w:r>
            <w:r w:rsidR="005B5619" w:rsidRPr="00B459F7">
              <w:rPr>
                <w:sz w:val="24"/>
                <w:szCs w:val="24"/>
                <w:lang w:val="en-US" w:eastAsia="ru-RU"/>
              </w:rPr>
              <w:t>I</w:t>
            </w:r>
            <w:r w:rsidR="005B5619" w:rsidRPr="00B459F7">
              <w:rPr>
                <w:sz w:val="24"/>
                <w:szCs w:val="24"/>
                <w:lang w:eastAsia="ru-RU"/>
              </w:rPr>
              <w:t xml:space="preserve"> Международный инклюзивный фестиваль национальных кул</w:t>
            </w:r>
            <w:r w:rsidRPr="00B459F7">
              <w:rPr>
                <w:sz w:val="24"/>
                <w:szCs w:val="24"/>
                <w:lang w:eastAsia="ru-RU"/>
              </w:rPr>
              <w:t xml:space="preserve">ьтур «Алтын Майдан </w:t>
            </w:r>
            <w:r w:rsidR="001F3C29" w:rsidRPr="00B459F7">
              <w:rPr>
                <w:sz w:val="24"/>
                <w:szCs w:val="24"/>
                <w:lang w:eastAsia="ru-RU"/>
              </w:rPr>
              <w:t>–</w:t>
            </w:r>
            <w:r w:rsidRPr="00B459F7">
              <w:rPr>
                <w:sz w:val="24"/>
                <w:szCs w:val="24"/>
                <w:lang w:eastAsia="ru-RU"/>
              </w:rPr>
              <w:t xml:space="preserve"> Алания 2023</w:t>
            </w:r>
            <w:r w:rsidR="005B5619" w:rsidRPr="00B459F7">
              <w:rPr>
                <w:sz w:val="24"/>
                <w:szCs w:val="24"/>
                <w:lang w:eastAsia="ru-RU"/>
              </w:rPr>
              <w:t>», который состоялся во Владикавказе. Интернациональный культурно-</w:t>
            </w:r>
            <w:r w:rsidR="005B5619" w:rsidRPr="00B459F7">
              <w:rPr>
                <w:sz w:val="24"/>
                <w:szCs w:val="24"/>
                <w:lang w:eastAsia="ru-RU"/>
              </w:rPr>
              <w:lastRenderedPageBreak/>
              <w:t xml:space="preserve">просветительский проект собрал 300 участников и 30 коллективов со всей России. Мероприятие уникальное тем, что объединяет в единых творческих программах всех, в том числе и людей с ограниченными возможностями здоровья. В течение недели для участников фестиваля были организованы увлекательные мастер-классы и этновечера, благотворительные концерты и экскурсии по Осетии. </w:t>
            </w:r>
            <w:r w:rsidR="00CD5025" w:rsidRPr="00B459F7">
              <w:rPr>
                <w:sz w:val="24"/>
                <w:szCs w:val="24"/>
                <w:lang w:eastAsia="ru-RU"/>
              </w:rPr>
              <w:t xml:space="preserve"> </w:t>
            </w:r>
          </w:p>
          <w:p w:rsidR="004A25C4" w:rsidRPr="00B459F7" w:rsidRDefault="00CD5025" w:rsidP="00282F8C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B459F7"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26 марта 2023г</w:t>
            </w:r>
            <w:r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в рамках просветительской деятельности, воспитания культуры отношения к особенным детям, студенты Северо-Осетинского педагогического колледжа приняли участие в акции Марш добра </w:t>
            </w:r>
            <w:r w:rsidR="001F3C29"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Солнечный шаг</w:t>
            </w:r>
            <w:r w:rsidR="001F3C29"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', приуроченной к Всемирному дню человека с синдромом Дауна. Организаторы мероприятия </w:t>
            </w:r>
            <w:r w:rsidR="001F3C29"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СОРОО </w:t>
            </w:r>
            <w:r w:rsidR="001F3C29"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Время перемен</w:t>
            </w:r>
            <w:r w:rsidR="001F3C29"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459F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помощи людям с синдромом Дауна и ГБПОУ Северо-Осетинский педагогический колледж. Студенты музыкального отделения подготовили номера и исполнили с участниками акции веселые детские песни.</w:t>
            </w:r>
          </w:p>
          <w:p w:rsidR="004A25C4" w:rsidRPr="00B459F7" w:rsidRDefault="004A25C4" w:rsidP="00C83628">
            <w:pPr>
              <w:pStyle w:val="TableParagraph"/>
              <w:spacing w:line="270" w:lineRule="atLeast"/>
              <w:ind w:left="0" w:right="10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 w:rsidTr="00CD5025">
        <w:trPr>
          <w:trHeight w:val="557"/>
        </w:trPr>
        <w:tc>
          <w:tcPr>
            <w:tcW w:w="15563" w:type="dxa"/>
            <w:gridSpan w:val="4"/>
          </w:tcPr>
          <w:p w:rsidR="00D1189D" w:rsidRPr="00B459F7" w:rsidRDefault="0097630B">
            <w:pPr>
              <w:pStyle w:val="TableParagraph"/>
              <w:spacing w:line="256" w:lineRule="exact"/>
              <w:ind w:left="2913"/>
              <w:rPr>
                <w:b/>
                <w:sz w:val="24"/>
                <w:szCs w:val="24"/>
              </w:rPr>
            </w:pPr>
            <w:r w:rsidRPr="00B459F7">
              <w:rPr>
                <w:b/>
                <w:sz w:val="24"/>
                <w:szCs w:val="24"/>
              </w:rPr>
              <w:lastRenderedPageBreak/>
              <w:t>VII.</w:t>
            </w:r>
            <w:r w:rsidRPr="00B459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Развитие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кадрового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обеспечения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образования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обучающихся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инвалидностью,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pacing w:val="-5"/>
                <w:sz w:val="24"/>
                <w:szCs w:val="24"/>
              </w:rPr>
              <w:t>ОВЗ</w:t>
            </w:r>
          </w:p>
        </w:tc>
      </w:tr>
      <w:tr w:rsidR="00D1189D" w:rsidRPr="00B459F7" w:rsidTr="00C84C9D">
        <w:trPr>
          <w:trHeight w:val="2539"/>
        </w:trPr>
        <w:tc>
          <w:tcPr>
            <w:tcW w:w="994" w:type="dxa"/>
          </w:tcPr>
          <w:p w:rsidR="00D1189D" w:rsidRPr="00B459F7" w:rsidRDefault="0097630B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ind w:right="95"/>
              <w:jc w:val="both"/>
              <w:rPr>
                <w:color w:val="FF0000"/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7516" w:type="dxa"/>
          </w:tcPr>
          <w:p w:rsidR="00C84C9D" w:rsidRPr="00B459F7" w:rsidRDefault="00282F8C" w:rsidP="00C84C9D">
            <w:pPr>
              <w:ind w:left="112" w:right="150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О</w:t>
            </w:r>
            <w:r w:rsidR="00C84C9D" w:rsidRPr="00B459F7">
              <w:rPr>
                <w:sz w:val="24"/>
                <w:szCs w:val="24"/>
              </w:rPr>
              <w:t xml:space="preserve">т Управлений образований муниципалитетов и образовательных организаций республики </w:t>
            </w:r>
            <w:r w:rsidRPr="00B459F7">
              <w:rPr>
                <w:sz w:val="24"/>
                <w:szCs w:val="24"/>
              </w:rPr>
              <w:t xml:space="preserve">собирается и формируется информация </w:t>
            </w:r>
            <w:r w:rsidR="00C84C9D" w:rsidRPr="00B459F7">
              <w:rPr>
                <w:sz w:val="24"/>
                <w:szCs w:val="24"/>
              </w:rPr>
              <w:t>о кадровом потенциале педагогов-дефектологов, учителей-логопедов, педагогов-психологов. Реестр включает в себя</w:t>
            </w:r>
            <w:r w:rsidRPr="00B459F7">
              <w:rPr>
                <w:sz w:val="24"/>
                <w:szCs w:val="24"/>
              </w:rPr>
              <w:t xml:space="preserve">: </w:t>
            </w:r>
            <w:r w:rsidR="00C84C9D" w:rsidRPr="00B459F7">
              <w:rPr>
                <w:sz w:val="24"/>
                <w:szCs w:val="24"/>
              </w:rPr>
              <w:t xml:space="preserve"> ФИО, год рождения, образование и серия и номер</w:t>
            </w:r>
            <w:r w:rsidR="00C84C9D" w:rsidRPr="00B459F7">
              <w:rPr>
                <w:spacing w:val="-52"/>
                <w:sz w:val="24"/>
                <w:szCs w:val="24"/>
              </w:rPr>
              <w:t xml:space="preserve"> </w:t>
            </w:r>
            <w:r w:rsidR="00C84C9D" w:rsidRPr="00B459F7">
              <w:rPr>
                <w:sz w:val="24"/>
                <w:szCs w:val="24"/>
              </w:rPr>
              <w:t>диплома, год</w:t>
            </w:r>
            <w:r w:rsidR="00C84C9D" w:rsidRPr="00B459F7">
              <w:rPr>
                <w:spacing w:val="1"/>
                <w:sz w:val="24"/>
                <w:szCs w:val="24"/>
              </w:rPr>
              <w:t xml:space="preserve"> </w:t>
            </w:r>
            <w:r w:rsidR="00C84C9D" w:rsidRPr="00B459F7">
              <w:rPr>
                <w:sz w:val="24"/>
                <w:szCs w:val="24"/>
              </w:rPr>
              <w:t>выдачи,</w:t>
            </w:r>
            <w:r w:rsidR="00C84C9D" w:rsidRPr="00B459F7">
              <w:rPr>
                <w:spacing w:val="1"/>
                <w:sz w:val="24"/>
                <w:szCs w:val="24"/>
              </w:rPr>
              <w:t xml:space="preserve"> </w:t>
            </w:r>
            <w:r w:rsidR="00C84C9D" w:rsidRPr="00B459F7">
              <w:rPr>
                <w:sz w:val="24"/>
                <w:szCs w:val="24"/>
              </w:rPr>
              <w:t>организация,</w:t>
            </w:r>
          </w:p>
          <w:p w:rsidR="004A25C4" w:rsidRPr="00B459F7" w:rsidRDefault="00C84C9D" w:rsidP="00C84C9D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выдавшая</w:t>
            </w:r>
            <w:r w:rsidRPr="00B459F7">
              <w:rPr>
                <w:spacing w:val="-52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диплом, специальность</w:t>
            </w:r>
            <w:r w:rsidRPr="00B459F7">
              <w:rPr>
                <w:spacing w:val="-52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по</w:t>
            </w:r>
            <w:r w:rsidRPr="00B459F7">
              <w:rPr>
                <w:spacing w:val="-1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диплому,</w:t>
            </w:r>
            <w:r w:rsidRPr="00B459F7">
              <w:rPr>
                <w:spacing w:val="-1"/>
                <w:sz w:val="24"/>
                <w:szCs w:val="24"/>
              </w:rPr>
              <w:t xml:space="preserve"> должность</w:t>
            </w:r>
            <w:r w:rsidRPr="00B459F7">
              <w:rPr>
                <w:spacing w:val="-52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по месту</w:t>
            </w:r>
            <w:r w:rsidRPr="00B459F7">
              <w:rPr>
                <w:spacing w:val="1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работы.</w:t>
            </w: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 w:rsidTr="004A25C4">
        <w:trPr>
          <w:trHeight w:val="1553"/>
        </w:trPr>
        <w:tc>
          <w:tcPr>
            <w:tcW w:w="994" w:type="dxa"/>
          </w:tcPr>
          <w:p w:rsidR="00D1189D" w:rsidRPr="00B459F7" w:rsidRDefault="0097630B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tabs>
                <w:tab w:val="left" w:pos="1701"/>
                <w:tab w:val="left" w:pos="1833"/>
                <w:tab w:val="left" w:pos="2212"/>
                <w:tab w:val="left" w:pos="2486"/>
              </w:tabs>
              <w:ind w:right="96"/>
              <w:rPr>
                <w:sz w:val="24"/>
                <w:szCs w:val="24"/>
              </w:rPr>
            </w:pPr>
            <w:r w:rsidRPr="00B459F7">
              <w:rPr>
                <w:spacing w:val="-2"/>
                <w:sz w:val="24"/>
                <w:szCs w:val="24"/>
              </w:rPr>
              <w:t>Организационно-методические мероприятия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6"/>
                <w:sz w:val="24"/>
                <w:szCs w:val="24"/>
              </w:rPr>
              <w:t>по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профессиональной ориентации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10"/>
                <w:sz w:val="24"/>
                <w:szCs w:val="24"/>
              </w:rPr>
              <w:t>и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 xml:space="preserve">сопровождению </w:t>
            </w:r>
            <w:r w:rsidRPr="00B459F7">
              <w:rPr>
                <w:sz w:val="24"/>
                <w:szCs w:val="24"/>
              </w:rPr>
              <w:t>молодых специалистов</w:t>
            </w:r>
          </w:p>
        </w:tc>
        <w:tc>
          <w:tcPr>
            <w:tcW w:w="7516" w:type="dxa"/>
          </w:tcPr>
          <w:p w:rsidR="00B45553" w:rsidRPr="00B459F7" w:rsidRDefault="00B45553" w:rsidP="00B45553">
            <w:pPr>
              <w:pStyle w:val="a9"/>
              <w:jc w:val="both"/>
              <w:rPr>
                <w:lang w:eastAsia="ru-RU"/>
              </w:rPr>
            </w:pPr>
            <w:r w:rsidRPr="00B459F7">
              <w:rPr>
                <w:i/>
              </w:rPr>
              <w:t xml:space="preserve"> </w:t>
            </w:r>
            <w:r w:rsidR="00C83628" w:rsidRPr="00B459F7">
              <w:rPr>
                <w:i/>
              </w:rPr>
              <w:t xml:space="preserve">        </w:t>
            </w:r>
            <w:r w:rsidRPr="00B459F7">
              <w:rPr>
                <w:lang w:eastAsia="ru-RU"/>
              </w:rPr>
              <w:t>В</w:t>
            </w:r>
            <w:r w:rsidRPr="00B459F7">
              <w:rPr>
                <w:shd w:val="clear" w:color="auto" w:fill="FBFBFB"/>
                <w:lang w:eastAsia="ru-RU"/>
              </w:rPr>
              <w:t xml:space="preserve"> государственном бюджетном образовательном учреждении высшего образования «Северо-Осетинский государственный педагогический институт» </w:t>
            </w:r>
            <w:r w:rsidRPr="00B459F7">
              <w:rPr>
                <w:lang w:eastAsia="ru-RU"/>
              </w:rPr>
              <w:t>(СОРИПКРО) организуются специальные курсы для педагогов и специалистов сопровождения по направлениям:</w:t>
            </w:r>
          </w:p>
          <w:p w:rsidR="00B45553" w:rsidRPr="00B459F7" w:rsidRDefault="00B45553" w:rsidP="00B45553">
            <w:pPr>
              <w:widowControl/>
              <w:autoSpaceDE/>
              <w:autoSpaceDN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Организация инклюзивного образования обучающихся с ОВЗ и инвалидов в общеобразовательных организациях с учетом требований </w:t>
            </w:r>
            <w:r w:rsidRPr="00B459F7">
              <w:rPr>
                <w:sz w:val="24"/>
                <w:szCs w:val="24"/>
                <w:lang w:eastAsia="ru-RU"/>
              </w:rPr>
              <w:lastRenderedPageBreak/>
              <w:t>ФГОС ОВЗ;</w:t>
            </w:r>
          </w:p>
          <w:p w:rsidR="00B45553" w:rsidRPr="00B459F7" w:rsidRDefault="00C83628" w:rsidP="00B45553">
            <w:pPr>
              <w:widowControl/>
              <w:autoSpaceDE/>
              <w:autoSpaceDN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     </w:t>
            </w:r>
            <w:r w:rsidR="00B45553" w:rsidRPr="00B459F7">
              <w:rPr>
                <w:sz w:val="24"/>
                <w:szCs w:val="24"/>
                <w:lang w:eastAsia="ru-RU"/>
              </w:rPr>
              <w:t>Психолого-педагогическое сопровождение обучающихся в инклюзивной образовательной среде;</w:t>
            </w:r>
          </w:p>
          <w:p w:rsidR="00B45553" w:rsidRPr="00B459F7" w:rsidRDefault="00C83628" w:rsidP="00B45553">
            <w:pPr>
              <w:widowControl/>
              <w:autoSpaceDE/>
              <w:autoSpaceDN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     </w:t>
            </w:r>
            <w:r w:rsidR="00B45553" w:rsidRPr="00B459F7">
              <w:rPr>
                <w:sz w:val="24"/>
                <w:szCs w:val="24"/>
                <w:lang w:eastAsia="ru-RU"/>
              </w:rPr>
              <w:t xml:space="preserve">Логопедическое сопровождение обучающихся в инклюзивной образовательной среде; </w:t>
            </w:r>
          </w:p>
          <w:p w:rsidR="00B45553" w:rsidRPr="00B459F7" w:rsidRDefault="00B45553" w:rsidP="00B4555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>Разработка и реализация АОП;</w:t>
            </w:r>
          </w:p>
          <w:p w:rsidR="00B45553" w:rsidRPr="00B459F7" w:rsidRDefault="00C83628" w:rsidP="00B4555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sz w:val="24"/>
                <w:szCs w:val="24"/>
                <w:lang w:eastAsia="ru-RU"/>
              </w:rPr>
              <w:t xml:space="preserve">       </w:t>
            </w:r>
            <w:r w:rsidR="00B45553" w:rsidRPr="00B459F7">
              <w:rPr>
                <w:sz w:val="24"/>
                <w:szCs w:val="24"/>
                <w:lang w:eastAsia="ru-RU"/>
              </w:rPr>
              <w:t xml:space="preserve">Прикладной анализ поведения, коррекция поведенческих расстройств и развитие адаптивных форм поведения, </w:t>
            </w:r>
          </w:p>
          <w:p w:rsidR="00B45553" w:rsidRPr="00B459F7" w:rsidRDefault="00C83628" w:rsidP="00B4555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59F7">
              <w:rPr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45553" w:rsidRPr="00B459F7">
              <w:rPr>
                <w:color w:val="000000"/>
                <w:sz w:val="24"/>
                <w:szCs w:val="24"/>
                <w:lang w:eastAsia="ru-RU"/>
              </w:rPr>
              <w:t>В программы всех плановых КПК для администрации, педагогов и специалистов ОО  входят модули:</w:t>
            </w:r>
          </w:p>
          <w:p w:rsidR="00B45553" w:rsidRPr="00B459F7" w:rsidRDefault="00B45553" w:rsidP="00B4555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459F7">
              <w:rPr>
                <w:color w:val="000000"/>
                <w:sz w:val="24"/>
                <w:szCs w:val="24"/>
                <w:lang w:eastAsia="ru-RU"/>
              </w:rPr>
              <w:t>особенности детей с разными видами нарушений в развитии, формы работы с ними и другими участниками образовательного процесса;</w:t>
            </w:r>
          </w:p>
          <w:p w:rsidR="00C83628" w:rsidRPr="00B459F7" w:rsidRDefault="00C83628" w:rsidP="00C83628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 xml:space="preserve">Для педагогов и специалистов сопровождения, работающих в образовательных организациях с детьми РАС, в начале декабря 2023г. </w:t>
            </w:r>
            <w:r w:rsidRPr="00B459F7">
              <w:rPr>
                <w:rFonts w:eastAsia="Calibri"/>
                <w:bCs/>
                <w:sz w:val="24"/>
                <w:szCs w:val="24"/>
              </w:rPr>
              <w:t xml:space="preserve">СОРИПКРО организованы курсы по </w:t>
            </w:r>
            <w:r w:rsidRPr="00B459F7">
              <w:rPr>
                <w:rFonts w:eastAsia="Calibri"/>
                <w:sz w:val="24"/>
                <w:szCs w:val="24"/>
              </w:rPr>
              <w:t>дополнительной профессиональной программе повышения квалификации на тему «Создание специальных условий обучения и воспитания для детей с РАС». Обучение прошли 140 чел.</w:t>
            </w:r>
          </w:p>
          <w:p w:rsidR="00C83628" w:rsidRPr="00B459F7" w:rsidRDefault="00C83628" w:rsidP="00C83628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 xml:space="preserve">В октября 2023 года </w:t>
            </w:r>
            <w:r w:rsidRPr="00B459F7">
              <w:rPr>
                <w:rFonts w:eastAsia="Calibri"/>
                <w:bCs/>
                <w:sz w:val="24"/>
                <w:szCs w:val="24"/>
              </w:rPr>
              <w:t xml:space="preserve">СОРИПКРО организованы курсы по </w:t>
            </w:r>
            <w:r w:rsidRPr="00B459F7">
              <w:rPr>
                <w:rFonts w:eastAsia="Calibri"/>
                <w:sz w:val="24"/>
                <w:szCs w:val="24"/>
              </w:rPr>
              <w:t>дополнительной профессиональной программе повышения квалификации на тему «Логопедическая сопровождение детей с ОВЗ в условиях инклюзивной образовательной среды». Обучение прошли 60 чел.</w:t>
            </w:r>
          </w:p>
          <w:p w:rsidR="00D1189D" w:rsidRPr="00B459F7" w:rsidRDefault="00C83628" w:rsidP="00C83628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B459F7">
              <w:rPr>
                <w:rFonts w:eastAsia="Calibri"/>
                <w:sz w:val="24"/>
                <w:szCs w:val="24"/>
              </w:rPr>
              <w:t>В Республике Северная Осетия-Алания на постоянной основе продолжается работа по развитию качественного доступного образования обучающихся с ОВЗ и с инвалидностью.</w:t>
            </w:r>
          </w:p>
          <w:p w:rsidR="005930A4" w:rsidRPr="00B459F7" w:rsidRDefault="005930A4" w:rsidP="005930A4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>
        <w:trPr>
          <w:trHeight w:val="275"/>
        </w:trPr>
        <w:tc>
          <w:tcPr>
            <w:tcW w:w="15563" w:type="dxa"/>
            <w:gridSpan w:val="4"/>
          </w:tcPr>
          <w:p w:rsidR="00D1189D" w:rsidRPr="00B459F7" w:rsidRDefault="0097630B">
            <w:pPr>
              <w:pStyle w:val="TableParagraph"/>
              <w:spacing w:line="256" w:lineRule="exact"/>
              <w:ind w:left="3477"/>
              <w:rPr>
                <w:b/>
                <w:sz w:val="24"/>
                <w:szCs w:val="24"/>
              </w:rPr>
            </w:pPr>
            <w:r w:rsidRPr="00B459F7">
              <w:rPr>
                <w:b/>
                <w:sz w:val="24"/>
                <w:szCs w:val="24"/>
              </w:rPr>
              <w:lastRenderedPageBreak/>
              <w:t>VIII.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Повышение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качества</w:t>
            </w:r>
            <w:r w:rsidRPr="00B459F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образования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обучающихся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инвалидностью,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pacing w:val="-5"/>
                <w:sz w:val="24"/>
                <w:szCs w:val="24"/>
              </w:rPr>
              <w:t>ОВЗ</w:t>
            </w:r>
          </w:p>
        </w:tc>
      </w:tr>
      <w:tr w:rsidR="00D1189D" w:rsidRPr="00B459F7">
        <w:trPr>
          <w:trHeight w:val="1379"/>
        </w:trPr>
        <w:tc>
          <w:tcPr>
            <w:tcW w:w="994" w:type="dxa"/>
          </w:tcPr>
          <w:p w:rsidR="00D1189D" w:rsidRPr="00B459F7" w:rsidRDefault="0097630B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tabs>
                <w:tab w:val="left" w:pos="2326"/>
              </w:tabs>
              <w:ind w:right="93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 xml:space="preserve">Обеспечение поэтапного введения </w:t>
            </w:r>
            <w:r w:rsidRPr="00B459F7">
              <w:rPr>
                <w:spacing w:val="-2"/>
                <w:sz w:val="24"/>
                <w:szCs w:val="24"/>
              </w:rPr>
              <w:t>федерального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 xml:space="preserve">государственного </w:t>
            </w:r>
            <w:r w:rsidRPr="00B459F7">
              <w:rPr>
                <w:sz w:val="24"/>
                <w:szCs w:val="24"/>
              </w:rPr>
              <w:t>образовательного стандарта основного общего,</w:t>
            </w:r>
            <w:r w:rsidRPr="00B459F7">
              <w:rPr>
                <w:spacing w:val="37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среднего</w:t>
            </w:r>
            <w:r w:rsidRPr="00B459F7">
              <w:rPr>
                <w:spacing w:val="37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общего</w:t>
            </w:r>
            <w:r w:rsidRPr="00B459F7">
              <w:rPr>
                <w:spacing w:val="38"/>
                <w:sz w:val="24"/>
                <w:szCs w:val="24"/>
              </w:rPr>
              <w:t xml:space="preserve"> </w:t>
            </w:r>
            <w:r w:rsidRPr="00B459F7">
              <w:rPr>
                <w:spacing w:val="-2"/>
                <w:sz w:val="24"/>
                <w:szCs w:val="24"/>
              </w:rPr>
              <w:t>образования</w:t>
            </w:r>
          </w:p>
          <w:p w:rsidR="00D1189D" w:rsidRPr="00B459F7" w:rsidRDefault="0097630B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для</w:t>
            </w:r>
            <w:r w:rsidRPr="00B459F7">
              <w:rPr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обучающихся</w:t>
            </w:r>
            <w:r w:rsidRPr="00B459F7">
              <w:rPr>
                <w:spacing w:val="-2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с</w:t>
            </w:r>
            <w:r w:rsidRPr="00B459F7">
              <w:rPr>
                <w:spacing w:val="-2"/>
                <w:sz w:val="24"/>
                <w:szCs w:val="24"/>
              </w:rPr>
              <w:t xml:space="preserve"> </w:t>
            </w:r>
            <w:r w:rsidRPr="00B459F7">
              <w:rPr>
                <w:spacing w:val="-5"/>
                <w:sz w:val="24"/>
                <w:szCs w:val="24"/>
              </w:rPr>
              <w:t>ОВЗ</w:t>
            </w:r>
          </w:p>
        </w:tc>
        <w:tc>
          <w:tcPr>
            <w:tcW w:w="7516" w:type="dxa"/>
          </w:tcPr>
          <w:p w:rsidR="00CD5025" w:rsidRPr="00B459F7" w:rsidRDefault="00A53E0E" w:rsidP="00745637">
            <w:pPr>
              <w:widowControl/>
              <w:autoSpaceDE/>
              <w:autoSpaceDN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459F7">
              <w:rPr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745637" w:rsidRPr="00B459F7">
              <w:rPr>
                <w:color w:val="000000" w:themeColor="text1"/>
                <w:sz w:val="24"/>
                <w:szCs w:val="24"/>
                <w:lang w:eastAsia="ru-RU"/>
              </w:rPr>
              <w:t xml:space="preserve">В общеобразовательных организациях республики </w:t>
            </w:r>
            <w:r w:rsidR="00745637" w:rsidRPr="00B459F7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CD5025" w:rsidRPr="00B459F7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45637" w:rsidRPr="00B459F7">
              <w:rPr>
                <w:color w:val="000000" w:themeColor="text1"/>
                <w:sz w:val="24"/>
                <w:szCs w:val="24"/>
                <w:lang w:eastAsia="ru-RU"/>
              </w:rPr>
              <w:t>бучающиеся</w:t>
            </w:r>
            <w:r w:rsidR="00CD5025" w:rsidRPr="00B459F7">
              <w:rPr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</w:p>
          <w:p w:rsidR="00745637" w:rsidRPr="00B459F7" w:rsidRDefault="00CD5025" w:rsidP="00745637">
            <w:pPr>
              <w:widowControl/>
              <w:autoSpaceDE/>
              <w:autoSpaceDN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459F7">
              <w:rPr>
                <w:color w:val="000000" w:themeColor="text1"/>
                <w:sz w:val="24"/>
                <w:szCs w:val="24"/>
                <w:lang w:eastAsia="ru-RU"/>
              </w:rPr>
              <w:t xml:space="preserve">  8-ых классов с инвалидностью, с ОВЗ</w:t>
            </w:r>
            <w:r w:rsidR="00745637" w:rsidRPr="00B459F7">
              <w:rPr>
                <w:color w:val="000000" w:themeColor="text1"/>
                <w:sz w:val="24"/>
                <w:szCs w:val="24"/>
                <w:lang w:eastAsia="ru-RU"/>
              </w:rPr>
              <w:t xml:space="preserve"> получают образование в соответствии с ФГОС ООО</w:t>
            </w:r>
            <w:r w:rsidR="00745637" w:rsidRPr="00B459F7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D1189D" w:rsidRPr="00B459F7" w:rsidRDefault="00D1189D">
            <w:pPr>
              <w:pStyle w:val="TableParagraph"/>
              <w:ind w:right="99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>
        <w:trPr>
          <w:trHeight w:val="1655"/>
        </w:trPr>
        <w:tc>
          <w:tcPr>
            <w:tcW w:w="994" w:type="dxa"/>
          </w:tcPr>
          <w:p w:rsidR="00D1189D" w:rsidRPr="00B459F7" w:rsidRDefault="0097630B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tabs>
                <w:tab w:val="left" w:pos="2326"/>
                <w:tab w:val="left" w:pos="3139"/>
              </w:tabs>
              <w:ind w:right="94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 xml:space="preserve">Обеспечение поэтапного введения </w:t>
            </w:r>
            <w:r w:rsidRPr="00B459F7">
              <w:rPr>
                <w:spacing w:val="-2"/>
                <w:sz w:val="24"/>
                <w:szCs w:val="24"/>
              </w:rPr>
              <w:t>федерального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>государственного образовательного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 xml:space="preserve">стандарта </w:t>
            </w:r>
            <w:r w:rsidRPr="00B459F7">
              <w:rPr>
                <w:sz w:val="24"/>
                <w:szCs w:val="24"/>
              </w:rPr>
              <w:t>образования</w:t>
            </w:r>
            <w:r w:rsidR="00745637" w:rsidRPr="00B459F7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обучающихся</w:t>
            </w:r>
            <w:r w:rsidR="00745637" w:rsidRPr="00B459F7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B459F7">
              <w:rPr>
                <w:spacing w:val="-10"/>
                <w:sz w:val="24"/>
                <w:szCs w:val="24"/>
              </w:rPr>
              <w:t>с</w:t>
            </w:r>
          </w:p>
          <w:p w:rsidR="00D1189D" w:rsidRPr="00B459F7" w:rsidRDefault="0097630B">
            <w:pPr>
              <w:pStyle w:val="TableParagraph"/>
              <w:tabs>
                <w:tab w:val="left" w:pos="2863"/>
              </w:tabs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B459F7">
              <w:rPr>
                <w:spacing w:val="-2"/>
                <w:sz w:val="24"/>
                <w:szCs w:val="24"/>
              </w:rPr>
              <w:t>умственной</w:t>
            </w:r>
            <w:r w:rsidRPr="00B459F7">
              <w:rPr>
                <w:sz w:val="24"/>
                <w:szCs w:val="24"/>
              </w:rPr>
              <w:tab/>
            </w:r>
            <w:r w:rsidRPr="00B459F7">
              <w:rPr>
                <w:spacing w:val="-2"/>
                <w:sz w:val="24"/>
                <w:szCs w:val="24"/>
              </w:rPr>
              <w:t xml:space="preserve">отсталостью </w:t>
            </w:r>
            <w:r w:rsidRPr="00B459F7">
              <w:rPr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7516" w:type="dxa"/>
          </w:tcPr>
          <w:p w:rsidR="00745637" w:rsidRPr="00B459F7" w:rsidRDefault="00745637" w:rsidP="00745637">
            <w:pPr>
              <w:spacing w:line="240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459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A53E0E" w:rsidRPr="00B459F7">
              <w:rPr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B459F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53E0E" w:rsidRPr="00B459F7">
              <w:rPr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B459F7">
              <w:rPr>
                <w:color w:val="000000" w:themeColor="text1"/>
                <w:sz w:val="24"/>
                <w:szCs w:val="24"/>
                <w:lang w:eastAsia="ru-RU"/>
              </w:rPr>
              <w:t xml:space="preserve">общеобразовательных организациях республики </w:t>
            </w:r>
            <w:r w:rsidR="00CD5025" w:rsidRPr="00B459F7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B459F7">
              <w:rPr>
                <w:rFonts w:eastAsia="Calibri"/>
                <w:color w:val="000000" w:themeColor="text1"/>
                <w:sz w:val="24"/>
                <w:szCs w:val="24"/>
              </w:rPr>
              <w:t xml:space="preserve">осуществляющих образовательную деятельность по адаптированным </w:t>
            </w:r>
            <w:r w:rsidR="00CD5025" w:rsidRPr="00B459F7">
              <w:rPr>
                <w:rFonts w:eastAsia="Calibri"/>
                <w:color w:val="000000" w:themeColor="text1"/>
                <w:sz w:val="24"/>
                <w:szCs w:val="24"/>
              </w:rPr>
              <w:t xml:space="preserve">общеобразовательным программам </w:t>
            </w:r>
            <w:r w:rsidRPr="00B459F7">
              <w:rPr>
                <w:rFonts w:eastAsia="Calibri"/>
                <w:color w:val="000000" w:themeColor="text1"/>
                <w:sz w:val="24"/>
                <w:szCs w:val="24"/>
              </w:rPr>
              <w:t xml:space="preserve">72  </w:t>
            </w:r>
            <w:r w:rsidRPr="00B459F7">
              <w:rPr>
                <w:color w:val="000000" w:themeColor="text1"/>
                <w:sz w:val="24"/>
                <w:szCs w:val="24"/>
                <w:lang w:eastAsia="ru-RU"/>
              </w:rPr>
              <w:t>обучающихся с инвалидностью, с ОВЗ 8 классов получают образование в соответствии с ФГОС УО (ИН).</w:t>
            </w:r>
          </w:p>
          <w:p w:rsidR="00D1189D" w:rsidRPr="00B459F7" w:rsidRDefault="00D1189D">
            <w:pPr>
              <w:pStyle w:val="TableParagraph"/>
              <w:ind w:right="99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89D" w:rsidRPr="00B459F7">
        <w:trPr>
          <w:trHeight w:val="275"/>
        </w:trPr>
        <w:tc>
          <w:tcPr>
            <w:tcW w:w="15563" w:type="dxa"/>
            <w:gridSpan w:val="4"/>
          </w:tcPr>
          <w:p w:rsidR="00D1189D" w:rsidRPr="00B459F7" w:rsidRDefault="0097630B">
            <w:pPr>
              <w:pStyle w:val="TableParagraph"/>
              <w:spacing w:line="256" w:lineRule="exact"/>
              <w:ind w:left="1305"/>
              <w:rPr>
                <w:b/>
                <w:spacing w:val="-5"/>
                <w:sz w:val="24"/>
                <w:szCs w:val="24"/>
              </w:rPr>
            </w:pPr>
            <w:r w:rsidRPr="00B459F7">
              <w:rPr>
                <w:b/>
                <w:sz w:val="24"/>
                <w:szCs w:val="24"/>
              </w:rPr>
              <w:t>IX.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Мониторинг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контроль</w:t>
            </w:r>
            <w:r w:rsidRPr="00B459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исполнения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законодательства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в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сфере</w:t>
            </w:r>
            <w:r w:rsidRPr="00B459F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образования</w:t>
            </w:r>
            <w:r w:rsidRPr="00B459F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обучающихся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инвалидностью,</w:t>
            </w:r>
            <w:r w:rsidRPr="00B459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59F7">
              <w:rPr>
                <w:b/>
                <w:sz w:val="24"/>
                <w:szCs w:val="24"/>
              </w:rPr>
              <w:t>с</w:t>
            </w:r>
            <w:r w:rsidRPr="00B459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b/>
                <w:spacing w:val="-5"/>
                <w:sz w:val="24"/>
                <w:szCs w:val="24"/>
              </w:rPr>
              <w:t>ОВЗ</w:t>
            </w:r>
          </w:p>
          <w:p w:rsidR="00B459F7" w:rsidRPr="00B459F7" w:rsidRDefault="00B459F7">
            <w:pPr>
              <w:pStyle w:val="TableParagraph"/>
              <w:spacing w:line="256" w:lineRule="exact"/>
              <w:ind w:left="1305"/>
              <w:rPr>
                <w:b/>
                <w:sz w:val="24"/>
                <w:szCs w:val="24"/>
              </w:rPr>
            </w:pPr>
          </w:p>
        </w:tc>
      </w:tr>
      <w:tr w:rsidR="00D1189D" w:rsidRPr="00B459F7">
        <w:trPr>
          <w:trHeight w:val="1105"/>
        </w:trPr>
        <w:tc>
          <w:tcPr>
            <w:tcW w:w="994" w:type="dxa"/>
          </w:tcPr>
          <w:p w:rsidR="00D1189D" w:rsidRPr="00B459F7" w:rsidRDefault="0097630B">
            <w:pPr>
              <w:pStyle w:val="TableParagraph"/>
              <w:spacing w:line="270" w:lineRule="exact"/>
              <w:ind w:left="14" w:right="3"/>
              <w:jc w:val="center"/>
              <w:rPr>
                <w:sz w:val="24"/>
                <w:szCs w:val="24"/>
              </w:rPr>
            </w:pPr>
            <w:r w:rsidRPr="00B459F7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D1189D" w:rsidRPr="00B459F7" w:rsidRDefault="0097630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Мониторинг оценки положения дел в сфере</w:t>
            </w:r>
            <w:r w:rsidRPr="00B459F7">
              <w:rPr>
                <w:spacing w:val="-4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соблюдения</w:t>
            </w:r>
            <w:r w:rsidRPr="00B459F7">
              <w:rPr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права</w:t>
            </w:r>
            <w:r w:rsidRPr="00B459F7">
              <w:rPr>
                <w:spacing w:val="-5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обучающихся с</w:t>
            </w:r>
            <w:r w:rsidRPr="00B459F7">
              <w:rPr>
                <w:spacing w:val="52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инвалидностью,</w:t>
            </w:r>
            <w:r w:rsidRPr="00B459F7">
              <w:rPr>
                <w:spacing w:val="56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с</w:t>
            </w:r>
            <w:r w:rsidRPr="00B459F7">
              <w:rPr>
                <w:spacing w:val="55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ОВЗ</w:t>
            </w:r>
            <w:r w:rsidRPr="00B459F7">
              <w:rPr>
                <w:spacing w:val="56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на</w:t>
            </w:r>
            <w:r w:rsidRPr="00B459F7">
              <w:rPr>
                <w:spacing w:val="57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общее</w:t>
            </w:r>
            <w:r w:rsidRPr="00B459F7">
              <w:rPr>
                <w:spacing w:val="57"/>
                <w:sz w:val="24"/>
                <w:szCs w:val="24"/>
              </w:rPr>
              <w:t xml:space="preserve"> </w:t>
            </w:r>
            <w:r w:rsidRPr="00B459F7">
              <w:rPr>
                <w:spacing w:val="-10"/>
                <w:sz w:val="24"/>
                <w:szCs w:val="24"/>
              </w:rPr>
              <w:t>и</w:t>
            </w:r>
          </w:p>
          <w:p w:rsidR="00D1189D" w:rsidRPr="00B459F7" w:rsidRDefault="0097630B">
            <w:pPr>
              <w:pStyle w:val="TableParagraph"/>
              <w:spacing w:line="264" w:lineRule="exact"/>
              <w:jc w:val="both"/>
              <w:rPr>
                <w:color w:val="FF0000"/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>дополнительное</w:t>
            </w:r>
            <w:r w:rsidRPr="00B459F7">
              <w:rPr>
                <w:spacing w:val="-9"/>
                <w:sz w:val="24"/>
                <w:szCs w:val="24"/>
              </w:rPr>
              <w:t xml:space="preserve"> </w:t>
            </w:r>
            <w:r w:rsidRPr="00B459F7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7516" w:type="dxa"/>
          </w:tcPr>
          <w:p w:rsidR="00987E88" w:rsidRPr="00B459F7" w:rsidRDefault="00987E88" w:rsidP="00987E88">
            <w:pPr>
              <w:pStyle w:val="TableParagraph"/>
              <w:rPr>
                <w:sz w:val="24"/>
                <w:szCs w:val="24"/>
              </w:rPr>
            </w:pPr>
            <w:r w:rsidRPr="00B459F7">
              <w:rPr>
                <w:sz w:val="24"/>
                <w:szCs w:val="24"/>
              </w:rPr>
              <w:t xml:space="preserve">В региональных информационных системах: на официальном сайте Министерства образования и науки РСО- Алания, </w:t>
            </w:r>
            <w:r w:rsidRPr="00B459F7">
              <w:rPr>
                <w:sz w:val="24"/>
                <w:szCs w:val="24"/>
                <w:lang w:val="en-US"/>
              </w:rPr>
              <w:t>Telegram</w:t>
            </w:r>
            <w:r w:rsidR="00282F8C" w:rsidRPr="00B459F7">
              <w:rPr>
                <w:sz w:val="24"/>
                <w:szCs w:val="24"/>
              </w:rPr>
              <w:t xml:space="preserve">-канале, в </w:t>
            </w:r>
            <w:r w:rsidRPr="00B459F7">
              <w:rPr>
                <w:sz w:val="24"/>
                <w:szCs w:val="24"/>
              </w:rPr>
              <w:t>Контакте и Одноклассниках размещается информация по</w:t>
            </w:r>
            <w:r w:rsidRPr="00B459F7">
              <w:rPr>
                <w:spacing w:val="-7"/>
                <w:sz w:val="24"/>
                <w:szCs w:val="24"/>
              </w:rPr>
              <w:t xml:space="preserve"> </w:t>
            </w:r>
            <w:r w:rsidRPr="00B459F7">
              <w:rPr>
                <w:sz w:val="24"/>
                <w:szCs w:val="24"/>
              </w:rPr>
              <w:t>вопросам образования и воспитания обучающихся с инвалидностью и ОВЗ.</w:t>
            </w:r>
          </w:p>
          <w:p w:rsidR="00987E88" w:rsidRPr="00B459F7" w:rsidRDefault="00987E88" w:rsidP="00987E88">
            <w:pPr>
              <w:pStyle w:val="TableParagrap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D1189D" w:rsidRPr="00B459F7" w:rsidRDefault="00D118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87E88" w:rsidRPr="00B459F7" w:rsidRDefault="00987E88">
      <w:pPr>
        <w:rPr>
          <w:sz w:val="24"/>
          <w:szCs w:val="24"/>
        </w:rPr>
      </w:pPr>
    </w:p>
    <w:p w:rsidR="00987E88" w:rsidRPr="00B459F7" w:rsidRDefault="00987E88" w:rsidP="00987E88">
      <w:pPr>
        <w:rPr>
          <w:sz w:val="24"/>
          <w:szCs w:val="24"/>
        </w:rPr>
      </w:pPr>
    </w:p>
    <w:p w:rsidR="00987E88" w:rsidRPr="00B459F7" w:rsidRDefault="00987E88" w:rsidP="00987E88">
      <w:pPr>
        <w:rPr>
          <w:sz w:val="24"/>
          <w:szCs w:val="24"/>
        </w:rPr>
      </w:pPr>
    </w:p>
    <w:p w:rsidR="00987E88" w:rsidRPr="00B459F7" w:rsidRDefault="00987E88" w:rsidP="00987E88">
      <w:pPr>
        <w:rPr>
          <w:sz w:val="24"/>
          <w:szCs w:val="24"/>
        </w:rPr>
      </w:pPr>
    </w:p>
    <w:p w:rsidR="00987E88" w:rsidRPr="00B459F7" w:rsidRDefault="00987E88" w:rsidP="00987E88">
      <w:pPr>
        <w:rPr>
          <w:sz w:val="24"/>
          <w:szCs w:val="24"/>
        </w:rPr>
      </w:pPr>
    </w:p>
    <w:p w:rsidR="00987E88" w:rsidRDefault="00987E88" w:rsidP="00987E88"/>
    <w:p w:rsidR="00987E88" w:rsidRDefault="00987E88" w:rsidP="00987E88"/>
    <w:p w:rsidR="0097630B" w:rsidRPr="00987E88" w:rsidRDefault="00987E88" w:rsidP="00987E88">
      <w:pPr>
        <w:tabs>
          <w:tab w:val="left" w:pos="7162"/>
        </w:tabs>
      </w:pPr>
      <w:r>
        <w:tab/>
        <w:t>___________________________</w:t>
      </w:r>
    </w:p>
    <w:sectPr w:rsidR="0097630B" w:rsidRPr="00987E88">
      <w:headerReference w:type="default" r:id="rId9"/>
      <w:footerReference w:type="default" r:id="rId10"/>
      <w:pgSz w:w="16840" w:h="11910" w:orient="landscape"/>
      <w:pgMar w:top="1060" w:right="540" w:bottom="740" w:left="48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68" w:rsidRDefault="00213468">
      <w:r>
        <w:separator/>
      </w:r>
    </w:p>
  </w:endnote>
  <w:endnote w:type="continuationSeparator" w:id="0">
    <w:p w:rsidR="00213468" w:rsidRDefault="0021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64" w:rsidRDefault="00776964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68" w:rsidRDefault="00213468">
      <w:r>
        <w:separator/>
      </w:r>
    </w:p>
  </w:footnote>
  <w:footnote w:type="continuationSeparator" w:id="0">
    <w:p w:rsidR="00213468" w:rsidRDefault="0021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64" w:rsidRDefault="00776964">
    <w:pPr>
      <w:pStyle w:val="a3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44F"/>
    <w:multiLevelType w:val="hybridMultilevel"/>
    <w:tmpl w:val="564ABB90"/>
    <w:lvl w:ilvl="0" w:tplc="0748CE2C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EFD0BBA2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C2909A4E">
      <w:numFmt w:val="bullet"/>
      <w:lvlText w:val="•"/>
      <w:lvlJc w:val="left"/>
      <w:pPr>
        <w:ind w:left="1677" w:hanging="140"/>
      </w:pPr>
      <w:rPr>
        <w:rFonts w:hint="default"/>
        <w:lang w:val="ru-RU" w:eastAsia="en-US" w:bidi="ar-SA"/>
      </w:rPr>
    </w:lvl>
    <w:lvl w:ilvl="3" w:tplc="4F144674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2F02EEC0">
      <w:numFmt w:val="bullet"/>
      <w:lvlText w:val="•"/>
      <w:lvlJc w:val="left"/>
      <w:pPr>
        <w:ind w:left="3134" w:hanging="140"/>
      </w:pPr>
      <w:rPr>
        <w:rFonts w:hint="default"/>
        <w:lang w:val="ru-RU" w:eastAsia="en-US" w:bidi="ar-SA"/>
      </w:rPr>
    </w:lvl>
    <w:lvl w:ilvl="5" w:tplc="C7AE1CBE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6" w:tplc="EF089110">
      <w:numFmt w:val="bullet"/>
      <w:lvlText w:val="•"/>
      <w:lvlJc w:val="left"/>
      <w:pPr>
        <w:ind w:left="4591" w:hanging="140"/>
      </w:pPr>
      <w:rPr>
        <w:rFonts w:hint="default"/>
        <w:lang w:val="ru-RU" w:eastAsia="en-US" w:bidi="ar-SA"/>
      </w:rPr>
    </w:lvl>
    <w:lvl w:ilvl="7" w:tplc="BB18019A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8" w:tplc="ED5A25A0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1">
    <w:nsid w:val="16C96389"/>
    <w:multiLevelType w:val="hybridMultilevel"/>
    <w:tmpl w:val="9D88E9D4"/>
    <w:lvl w:ilvl="0" w:tplc="2BF6E27C">
      <w:numFmt w:val="bullet"/>
      <w:lvlText w:val="-"/>
      <w:lvlJc w:val="left"/>
      <w:pPr>
        <w:ind w:left="274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2F52A44E">
      <w:numFmt w:val="bullet"/>
      <w:lvlText w:val="•"/>
      <w:lvlJc w:val="left"/>
      <w:pPr>
        <w:ind w:left="1005" w:hanging="274"/>
      </w:pPr>
      <w:rPr>
        <w:rFonts w:hint="default"/>
        <w:lang w:val="ru-RU" w:eastAsia="en-US" w:bidi="ar-SA"/>
      </w:rPr>
    </w:lvl>
    <w:lvl w:ilvl="2" w:tplc="ED3CD5F8">
      <w:numFmt w:val="bullet"/>
      <w:lvlText w:val="•"/>
      <w:lvlJc w:val="left"/>
      <w:pPr>
        <w:ind w:left="1746" w:hanging="274"/>
      </w:pPr>
      <w:rPr>
        <w:rFonts w:hint="default"/>
        <w:lang w:val="ru-RU" w:eastAsia="en-US" w:bidi="ar-SA"/>
      </w:rPr>
    </w:lvl>
    <w:lvl w:ilvl="3" w:tplc="2B00F36A">
      <w:numFmt w:val="bullet"/>
      <w:lvlText w:val="•"/>
      <w:lvlJc w:val="left"/>
      <w:pPr>
        <w:ind w:left="2486" w:hanging="274"/>
      </w:pPr>
      <w:rPr>
        <w:rFonts w:hint="default"/>
        <w:lang w:val="ru-RU" w:eastAsia="en-US" w:bidi="ar-SA"/>
      </w:rPr>
    </w:lvl>
    <w:lvl w:ilvl="4" w:tplc="AE5EBA32">
      <w:numFmt w:val="bullet"/>
      <w:lvlText w:val="•"/>
      <w:lvlJc w:val="left"/>
      <w:pPr>
        <w:ind w:left="3227" w:hanging="274"/>
      </w:pPr>
      <w:rPr>
        <w:rFonts w:hint="default"/>
        <w:lang w:val="ru-RU" w:eastAsia="en-US" w:bidi="ar-SA"/>
      </w:rPr>
    </w:lvl>
    <w:lvl w:ilvl="5" w:tplc="90B845DC">
      <w:numFmt w:val="bullet"/>
      <w:lvlText w:val="•"/>
      <w:lvlJc w:val="left"/>
      <w:pPr>
        <w:ind w:left="3968" w:hanging="274"/>
      </w:pPr>
      <w:rPr>
        <w:rFonts w:hint="default"/>
        <w:lang w:val="ru-RU" w:eastAsia="en-US" w:bidi="ar-SA"/>
      </w:rPr>
    </w:lvl>
    <w:lvl w:ilvl="6" w:tplc="8B20EC6A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  <w:lvl w:ilvl="7" w:tplc="2C726F36">
      <w:numFmt w:val="bullet"/>
      <w:lvlText w:val="•"/>
      <w:lvlJc w:val="left"/>
      <w:pPr>
        <w:ind w:left="5449" w:hanging="274"/>
      </w:pPr>
      <w:rPr>
        <w:rFonts w:hint="default"/>
        <w:lang w:val="ru-RU" w:eastAsia="en-US" w:bidi="ar-SA"/>
      </w:rPr>
    </w:lvl>
    <w:lvl w:ilvl="8" w:tplc="EBE68A6C">
      <w:numFmt w:val="bullet"/>
      <w:lvlText w:val="•"/>
      <w:lvlJc w:val="left"/>
      <w:pPr>
        <w:ind w:left="6189" w:hanging="274"/>
      </w:pPr>
      <w:rPr>
        <w:rFonts w:hint="default"/>
        <w:lang w:val="ru-RU" w:eastAsia="en-US" w:bidi="ar-SA"/>
      </w:rPr>
    </w:lvl>
  </w:abstractNum>
  <w:abstractNum w:abstractNumId="2">
    <w:nsid w:val="5E6E69C7"/>
    <w:multiLevelType w:val="hybridMultilevel"/>
    <w:tmpl w:val="84D66F22"/>
    <w:lvl w:ilvl="0" w:tplc="E550EE66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68D40642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6FAC775A">
      <w:numFmt w:val="bullet"/>
      <w:lvlText w:val="•"/>
      <w:lvlJc w:val="left"/>
      <w:pPr>
        <w:ind w:left="1581" w:hanging="212"/>
      </w:pPr>
      <w:rPr>
        <w:rFonts w:hint="default"/>
        <w:lang w:val="ru-RU" w:eastAsia="en-US" w:bidi="ar-SA"/>
      </w:rPr>
    </w:lvl>
    <w:lvl w:ilvl="3" w:tplc="3A70306E">
      <w:numFmt w:val="bullet"/>
      <w:lvlText w:val="•"/>
      <w:lvlJc w:val="left"/>
      <w:pPr>
        <w:ind w:left="2321" w:hanging="212"/>
      </w:pPr>
      <w:rPr>
        <w:rFonts w:hint="default"/>
        <w:lang w:val="ru-RU" w:eastAsia="en-US" w:bidi="ar-SA"/>
      </w:rPr>
    </w:lvl>
    <w:lvl w:ilvl="4" w:tplc="661C96F4">
      <w:numFmt w:val="bullet"/>
      <w:lvlText w:val="•"/>
      <w:lvlJc w:val="left"/>
      <w:pPr>
        <w:ind w:left="3062" w:hanging="212"/>
      </w:pPr>
      <w:rPr>
        <w:rFonts w:hint="default"/>
        <w:lang w:val="ru-RU" w:eastAsia="en-US" w:bidi="ar-SA"/>
      </w:rPr>
    </w:lvl>
    <w:lvl w:ilvl="5" w:tplc="A1721A24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6" w:tplc="3C7488B4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7" w:tplc="E7A671C0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8" w:tplc="723AA220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</w:abstractNum>
  <w:abstractNum w:abstractNumId="3">
    <w:nsid w:val="7AE2782D"/>
    <w:multiLevelType w:val="hybridMultilevel"/>
    <w:tmpl w:val="41909060"/>
    <w:lvl w:ilvl="0" w:tplc="51F69BE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A5181488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E4F408B0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80D04AA8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80687280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FDFA0EEC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B99405AA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BD109EE0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92AC76FC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189D"/>
    <w:rsid w:val="001B60AE"/>
    <w:rsid w:val="001D29AC"/>
    <w:rsid w:val="001F3C29"/>
    <w:rsid w:val="00213468"/>
    <w:rsid w:val="00240334"/>
    <w:rsid w:val="00282F8C"/>
    <w:rsid w:val="003410B3"/>
    <w:rsid w:val="00494382"/>
    <w:rsid w:val="004A25C4"/>
    <w:rsid w:val="004B5FB2"/>
    <w:rsid w:val="00523D87"/>
    <w:rsid w:val="005930A4"/>
    <w:rsid w:val="00597D8F"/>
    <w:rsid w:val="005B5619"/>
    <w:rsid w:val="005D2BA8"/>
    <w:rsid w:val="00654B25"/>
    <w:rsid w:val="0070022E"/>
    <w:rsid w:val="00745637"/>
    <w:rsid w:val="00776964"/>
    <w:rsid w:val="007C6B5C"/>
    <w:rsid w:val="007D6494"/>
    <w:rsid w:val="007F7D9E"/>
    <w:rsid w:val="008F75C1"/>
    <w:rsid w:val="0097630B"/>
    <w:rsid w:val="00987E88"/>
    <w:rsid w:val="00996E8D"/>
    <w:rsid w:val="009F7A34"/>
    <w:rsid w:val="00A53E0E"/>
    <w:rsid w:val="00A602A1"/>
    <w:rsid w:val="00B45553"/>
    <w:rsid w:val="00B459F7"/>
    <w:rsid w:val="00B773FD"/>
    <w:rsid w:val="00B911CA"/>
    <w:rsid w:val="00C83628"/>
    <w:rsid w:val="00C84C9D"/>
    <w:rsid w:val="00C85D9A"/>
    <w:rsid w:val="00CD47D5"/>
    <w:rsid w:val="00CD5025"/>
    <w:rsid w:val="00D1189D"/>
    <w:rsid w:val="00E71E91"/>
    <w:rsid w:val="00EB2FB4"/>
    <w:rsid w:val="00EE7F85"/>
    <w:rsid w:val="00F7228C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1B6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0A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6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0AE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B4555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25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5C4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84C9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1B6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0A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6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0AE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B4555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25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5C4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84C9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.pfd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Габоева Мадина Ибрагимовна</cp:lastModifiedBy>
  <cp:revision>2</cp:revision>
  <cp:lastPrinted>2024-03-20T13:43:00Z</cp:lastPrinted>
  <dcterms:created xsi:type="dcterms:W3CDTF">2024-03-20T16:23:00Z</dcterms:created>
  <dcterms:modified xsi:type="dcterms:W3CDTF">2024-03-20T16:23:00Z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