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F0" w:rsidRPr="004C0A76" w:rsidRDefault="00D03B46">
      <w:pPr>
        <w:pStyle w:val="a3"/>
        <w:spacing w:before="59"/>
        <w:ind w:left="626"/>
        <w:jc w:val="center"/>
        <w:rPr>
          <w:sz w:val="26"/>
          <w:szCs w:val="26"/>
        </w:rPr>
      </w:pPr>
      <w:r w:rsidRPr="004C0A76">
        <w:rPr>
          <w:sz w:val="26"/>
          <w:szCs w:val="26"/>
        </w:rPr>
        <w:t>Отчет</w:t>
      </w:r>
    </w:p>
    <w:p w:rsidR="00331CF0" w:rsidRPr="004C0A76" w:rsidRDefault="00D03B46">
      <w:pPr>
        <w:tabs>
          <w:tab w:val="left" w:pos="3343"/>
        </w:tabs>
        <w:spacing w:before="40"/>
        <w:ind w:left="627"/>
        <w:jc w:val="center"/>
        <w:rPr>
          <w:i/>
          <w:sz w:val="26"/>
          <w:szCs w:val="26"/>
        </w:rPr>
      </w:pPr>
      <w:r w:rsidRPr="004C0A76">
        <w:rPr>
          <w:sz w:val="26"/>
          <w:szCs w:val="26"/>
          <w:u w:val="single"/>
        </w:rPr>
        <w:t xml:space="preserve"> </w:t>
      </w:r>
      <w:r w:rsidR="000E0EC1" w:rsidRPr="004C0A76">
        <w:rPr>
          <w:sz w:val="26"/>
          <w:szCs w:val="26"/>
          <w:u w:val="single"/>
        </w:rPr>
        <w:t>Удмуртская Республика</w:t>
      </w:r>
      <w:r w:rsidRPr="004C0A76">
        <w:rPr>
          <w:sz w:val="26"/>
          <w:szCs w:val="26"/>
          <w:u w:val="single"/>
        </w:rPr>
        <w:tab/>
      </w:r>
    </w:p>
    <w:p w:rsidR="00331CF0" w:rsidRPr="004C0A76" w:rsidRDefault="00D03B46">
      <w:pPr>
        <w:pStyle w:val="a3"/>
        <w:spacing w:before="8"/>
        <w:ind w:left="687"/>
        <w:jc w:val="center"/>
        <w:rPr>
          <w:sz w:val="26"/>
          <w:szCs w:val="26"/>
        </w:rPr>
      </w:pPr>
      <w:r w:rsidRPr="004C0A76">
        <w:rPr>
          <w:sz w:val="26"/>
          <w:szCs w:val="26"/>
        </w:rPr>
        <w:t>о</w:t>
      </w:r>
      <w:r w:rsidRPr="004C0A76">
        <w:rPr>
          <w:spacing w:val="-4"/>
          <w:sz w:val="26"/>
          <w:szCs w:val="26"/>
        </w:rPr>
        <w:t xml:space="preserve"> </w:t>
      </w:r>
      <w:r w:rsidRPr="004C0A76">
        <w:rPr>
          <w:sz w:val="26"/>
          <w:szCs w:val="26"/>
        </w:rPr>
        <w:t>реализации</w:t>
      </w:r>
      <w:r w:rsidRPr="004C0A76">
        <w:rPr>
          <w:spacing w:val="-4"/>
          <w:sz w:val="26"/>
          <w:szCs w:val="26"/>
        </w:rPr>
        <w:t xml:space="preserve"> </w:t>
      </w:r>
      <w:r w:rsidRPr="004C0A76">
        <w:rPr>
          <w:sz w:val="26"/>
          <w:szCs w:val="26"/>
        </w:rPr>
        <w:t>Межведомственного</w:t>
      </w:r>
      <w:r w:rsidRPr="004C0A76">
        <w:rPr>
          <w:spacing w:val="-3"/>
          <w:sz w:val="26"/>
          <w:szCs w:val="26"/>
        </w:rPr>
        <w:t xml:space="preserve"> </w:t>
      </w:r>
      <w:r w:rsidRPr="004C0A76">
        <w:rPr>
          <w:sz w:val="26"/>
          <w:szCs w:val="26"/>
        </w:rPr>
        <w:t>комплексного</w:t>
      </w:r>
      <w:r w:rsidRPr="004C0A76">
        <w:rPr>
          <w:spacing w:val="-3"/>
          <w:sz w:val="26"/>
          <w:szCs w:val="26"/>
        </w:rPr>
        <w:t xml:space="preserve"> </w:t>
      </w:r>
      <w:r w:rsidRPr="004C0A76">
        <w:rPr>
          <w:sz w:val="26"/>
          <w:szCs w:val="26"/>
        </w:rPr>
        <w:t>плана</w:t>
      </w:r>
      <w:r w:rsidRPr="004C0A76">
        <w:rPr>
          <w:spacing w:val="-4"/>
          <w:sz w:val="26"/>
          <w:szCs w:val="26"/>
        </w:rPr>
        <w:t xml:space="preserve"> </w:t>
      </w:r>
      <w:r w:rsidRPr="004C0A76">
        <w:rPr>
          <w:sz w:val="26"/>
          <w:szCs w:val="26"/>
        </w:rPr>
        <w:t>мероприятий</w:t>
      </w:r>
      <w:r w:rsidRPr="004C0A76">
        <w:rPr>
          <w:spacing w:val="-4"/>
          <w:sz w:val="26"/>
          <w:szCs w:val="26"/>
        </w:rPr>
        <w:t xml:space="preserve"> </w:t>
      </w:r>
      <w:r w:rsidRPr="004C0A76">
        <w:rPr>
          <w:sz w:val="26"/>
          <w:szCs w:val="26"/>
        </w:rPr>
        <w:t>по</w:t>
      </w:r>
      <w:r w:rsidRPr="004C0A76">
        <w:rPr>
          <w:spacing w:val="-3"/>
          <w:sz w:val="26"/>
          <w:szCs w:val="26"/>
        </w:rPr>
        <w:t xml:space="preserve"> </w:t>
      </w:r>
      <w:r w:rsidRPr="004C0A76">
        <w:rPr>
          <w:sz w:val="26"/>
          <w:szCs w:val="26"/>
        </w:rPr>
        <w:t>развитию</w:t>
      </w:r>
      <w:r w:rsidRPr="004C0A76">
        <w:rPr>
          <w:spacing w:val="-5"/>
          <w:sz w:val="26"/>
          <w:szCs w:val="26"/>
        </w:rPr>
        <w:t xml:space="preserve"> </w:t>
      </w:r>
      <w:r w:rsidRPr="004C0A76">
        <w:rPr>
          <w:sz w:val="26"/>
          <w:szCs w:val="26"/>
        </w:rPr>
        <w:t>инклюзивного</w:t>
      </w:r>
      <w:r w:rsidRPr="004C0A76">
        <w:rPr>
          <w:spacing w:val="-3"/>
          <w:sz w:val="26"/>
          <w:szCs w:val="26"/>
        </w:rPr>
        <w:t xml:space="preserve"> </w:t>
      </w:r>
      <w:r w:rsidRPr="004C0A76">
        <w:rPr>
          <w:sz w:val="26"/>
          <w:szCs w:val="26"/>
        </w:rPr>
        <w:t>общего</w:t>
      </w:r>
      <w:r w:rsidRPr="004C0A76">
        <w:rPr>
          <w:spacing w:val="-3"/>
          <w:sz w:val="26"/>
          <w:szCs w:val="26"/>
        </w:rPr>
        <w:t xml:space="preserve"> </w:t>
      </w:r>
      <w:r w:rsidRPr="004C0A76">
        <w:rPr>
          <w:sz w:val="26"/>
          <w:szCs w:val="26"/>
        </w:rPr>
        <w:t>и</w:t>
      </w:r>
      <w:r w:rsidRPr="004C0A76">
        <w:rPr>
          <w:spacing w:val="-6"/>
          <w:sz w:val="26"/>
          <w:szCs w:val="26"/>
        </w:rPr>
        <w:t xml:space="preserve"> </w:t>
      </w:r>
      <w:r w:rsidRPr="004C0A76">
        <w:rPr>
          <w:sz w:val="26"/>
          <w:szCs w:val="26"/>
        </w:rPr>
        <w:t>дополнительного</w:t>
      </w:r>
      <w:r w:rsidRPr="004C0A76">
        <w:rPr>
          <w:spacing w:val="-67"/>
          <w:sz w:val="26"/>
          <w:szCs w:val="26"/>
        </w:rPr>
        <w:t xml:space="preserve"> </w:t>
      </w:r>
      <w:r w:rsidRPr="004C0A76">
        <w:rPr>
          <w:sz w:val="26"/>
          <w:szCs w:val="26"/>
        </w:rPr>
        <w:t>образования, детского отдыха, созданию специальных условий для обучающихся с инвалидностью, с ограниченными</w:t>
      </w:r>
      <w:r w:rsidRPr="004C0A76">
        <w:rPr>
          <w:spacing w:val="1"/>
          <w:sz w:val="26"/>
          <w:szCs w:val="26"/>
        </w:rPr>
        <w:t xml:space="preserve"> </w:t>
      </w:r>
      <w:r w:rsidRPr="004C0A76">
        <w:rPr>
          <w:sz w:val="26"/>
          <w:szCs w:val="26"/>
        </w:rPr>
        <w:t>возможностями</w:t>
      </w:r>
      <w:r w:rsidRPr="004C0A76">
        <w:rPr>
          <w:spacing w:val="-1"/>
          <w:sz w:val="26"/>
          <w:szCs w:val="26"/>
        </w:rPr>
        <w:t xml:space="preserve"> </w:t>
      </w:r>
      <w:r w:rsidRPr="004C0A76">
        <w:rPr>
          <w:sz w:val="26"/>
          <w:szCs w:val="26"/>
        </w:rPr>
        <w:t>здоровья</w:t>
      </w:r>
      <w:r w:rsidRPr="004C0A76">
        <w:rPr>
          <w:spacing w:val="-3"/>
          <w:sz w:val="26"/>
          <w:szCs w:val="26"/>
        </w:rPr>
        <w:t xml:space="preserve"> </w:t>
      </w:r>
      <w:r w:rsidRPr="004C0A76">
        <w:rPr>
          <w:sz w:val="26"/>
          <w:szCs w:val="26"/>
        </w:rPr>
        <w:t>на долгосрочный</w:t>
      </w:r>
      <w:r w:rsidRPr="004C0A76">
        <w:rPr>
          <w:spacing w:val="-4"/>
          <w:sz w:val="26"/>
          <w:szCs w:val="26"/>
        </w:rPr>
        <w:t xml:space="preserve"> </w:t>
      </w:r>
      <w:r w:rsidRPr="004C0A76">
        <w:rPr>
          <w:sz w:val="26"/>
          <w:szCs w:val="26"/>
        </w:rPr>
        <w:t>период</w:t>
      </w:r>
      <w:r w:rsidRPr="004C0A76">
        <w:rPr>
          <w:spacing w:val="1"/>
          <w:sz w:val="26"/>
          <w:szCs w:val="26"/>
        </w:rPr>
        <w:t xml:space="preserve"> </w:t>
      </w:r>
      <w:r w:rsidRPr="004C0A76">
        <w:rPr>
          <w:sz w:val="26"/>
          <w:szCs w:val="26"/>
        </w:rPr>
        <w:t>(до</w:t>
      </w:r>
      <w:r w:rsidRPr="004C0A76">
        <w:rPr>
          <w:spacing w:val="1"/>
          <w:sz w:val="26"/>
          <w:szCs w:val="26"/>
        </w:rPr>
        <w:t xml:space="preserve"> </w:t>
      </w:r>
      <w:r w:rsidRPr="004C0A76">
        <w:rPr>
          <w:sz w:val="26"/>
          <w:szCs w:val="26"/>
        </w:rPr>
        <w:t>2030</w:t>
      </w:r>
      <w:r w:rsidRPr="004C0A76">
        <w:rPr>
          <w:spacing w:val="-4"/>
          <w:sz w:val="26"/>
          <w:szCs w:val="26"/>
        </w:rPr>
        <w:t xml:space="preserve"> </w:t>
      </w:r>
      <w:r w:rsidRPr="004C0A76">
        <w:rPr>
          <w:sz w:val="26"/>
          <w:szCs w:val="26"/>
        </w:rPr>
        <w:t>года)</w:t>
      </w:r>
      <w:r w:rsidRPr="004C0A76">
        <w:rPr>
          <w:spacing w:val="6"/>
          <w:sz w:val="26"/>
          <w:szCs w:val="26"/>
        </w:rPr>
        <w:t xml:space="preserve"> </w:t>
      </w:r>
      <w:r w:rsidRPr="004C0A76">
        <w:rPr>
          <w:sz w:val="26"/>
          <w:szCs w:val="26"/>
        </w:rPr>
        <w:t>в</w:t>
      </w:r>
      <w:r w:rsidRPr="004C0A76">
        <w:rPr>
          <w:spacing w:val="-2"/>
          <w:sz w:val="26"/>
          <w:szCs w:val="26"/>
        </w:rPr>
        <w:t xml:space="preserve"> </w:t>
      </w:r>
      <w:r w:rsidRPr="004C0A76">
        <w:rPr>
          <w:sz w:val="26"/>
          <w:szCs w:val="26"/>
        </w:rPr>
        <w:t>2023 году</w:t>
      </w:r>
    </w:p>
    <w:p w:rsidR="00331CF0" w:rsidRDefault="00331CF0">
      <w:pPr>
        <w:spacing w:before="5" w:after="1"/>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254"/>
        <w:gridCol w:w="7516"/>
        <w:gridCol w:w="2799"/>
      </w:tblGrid>
      <w:tr w:rsidR="00331CF0">
        <w:trPr>
          <w:trHeight w:val="278"/>
        </w:trPr>
        <w:tc>
          <w:tcPr>
            <w:tcW w:w="994" w:type="dxa"/>
          </w:tcPr>
          <w:p w:rsidR="00331CF0" w:rsidRDefault="00D03B46">
            <w:pPr>
              <w:pStyle w:val="TableParagraph"/>
              <w:spacing w:line="259" w:lineRule="exact"/>
              <w:ind w:left="155" w:right="145"/>
              <w:jc w:val="center"/>
              <w:rPr>
                <w:b/>
                <w:sz w:val="24"/>
              </w:rPr>
            </w:pPr>
            <w:r>
              <w:rPr>
                <w:b/>
                <w:sz w:val="24"/>
              </w:rPr>
              <w:t>№</w:t>
            </w:r>
            <w:r>
              <w:rPr>
                <w:b/>
                <w:spacing w:val="-2"/>
                <w:sz w:val="24"/>
              </w:rPr>
              <w:t xml:space="preserve"> </w:t>
            </w:r>
            <w:r>
              <w:rPr>
                <w:b/>
                <w:sz w:val="24"/>
              </w:rPr>
              <w:t>п/п</w:t>
            </w:r>
          </w:p>
        </w:tc>
        <w:tc>
          <w:tcPr>
            <w:tcW w:w="4254" w:type="dxa"/>
          </w:tcPr>
          <w:p w:rsidR="00331CF0" w:rsidRDefault="00D03B46">
            <w:pPr>
              <w:pStyle w:val="TableParagraph"/>
              <w:spacing w:line="259" w:lineRule="exact"/>
              <w:ind w:left="1382"/>
              <w:rPr>
                <w:b/>
                <w:sz w:val="24"/>
              </w:rPr>
            </w:pPr>
            <w:r>
              <w:rPr>
                <w:b/>
                <w:sz w:val="24"/>
              </w:rPr>
              <w:t>Мероприятие</w:t>
            </w:r>
          </w:p>
        </w:tc>
        <w:tc>
          <w:tcPr>
            <w:tcW w:w="7516" w:type="dxa"/>
          </w:tcPr>
          <w:p w:rsidR="00331CF0" w:rsidRDefault="00D03B46">
            <w:pPr>
              <w:pStyle w:val="TableParagraph"/>
              <w:spacing w:line="259" w:lineRule="exact"/>
              <w:ind w:left="2194" w:right="2186"/>
              <w:jc w:val="center"/>
              <w:rPr>
                <w:b/>
                <w:sz w:val="24"/>
              </w:rPr>
            </w:pPr>
            <w:r>
              <w:rPr>
                <w:b/>
                <w:sz w:val="24"/>
              </w:rPr>
              <w:t>Информация</w:t>
            </w:r>
            <w:r>
              <w:rPr>
                <w:b/>
                <w:spacing w:val="-3"/>
                <w:sz w:val="24"/>
              </w:rPr>
              <w:t xml:space="preserve"> </w:t>
            </w:r>
            <w:r>
              <w:rPr>
                <w:b/>
                <w:sz w:val="24"/>
              </w:rPr>
              <w:t>об</w:t>
            </w:r>
            <w:r>
              <w:rPr>
                <w:b/>
                <w:spacing w:val="-3"/>
                <w:sz w:val="24"/>
              </w:rPr>
              <w:t xml:space="preserve"> </w:t>
            </w:r>
            <w:r>
              <w:rPr>
                <w:b/>
                <w:sz w:val="24"/>
              </w:rPr>
              <w:t>исполнении</w:t>
            </w:r>
          </w:p>
        </w:tc>
        <w:tc>
          <w:tcPr>
            <w:tcW w:w="2799" w:type="dxa"/>
          </w:tcPr>
          <w:p w:rsidR="00331CF0" w:rsidRDefault="00D03B46">
            <w:pPr>
              <w:pStyle w:val="TableParagraph"/>
              <w:spacing w:line="259" w:lineRule="exact"/>
              <w:ind w:left="713"/>
              <w:rPr>
                <w:b/>
                <w:sz w:val="24"/>
              </w:rPr>
            </w:pPr>
            <w:r>
              <w:rPr>
                <w:b/>
                <w:sz w:val="24"/>
              </w:rPr>
              <w:t>Примечание</w:t>
            </w:r>
          </w:p>
        </w:tc>
      </w:tr>
      <w:tr w:rsidR="00331CF0">
        <w:trPr>
          <w:trHeight w:val="275"/>
        </w:trPr>
        <w:tc>
          <w:tcPr>
            <w:tcW w:w="15563" w:type="dxa"/>
            <w:gridSpan w:val="4"/>
          </w:tcPr>
          <w:p w:rsidR="00331CF0" w:rsidRDefault="00D03B46">
            <w:pPr>
              <w:pStyle w:val="TableParagraph"/>
              <w:spacing w:line="256" w:lineRule="exact"/>
              <w:ind w:left="801"/>
              <w:rPr>
                <w:b/>
                <w:sz w:val="24"/>
              </w:rPr>
            </w:pPr>
            <w:r>
              <w:rPr>
                <w:b/>
                <w:sz w:val="24"/>
              </w:rPr>
              <w:t>I.</w:t>
            </w:r>
            <w:r>
              <w:rPr>
                <w:b/>
                <w:spacing w:val="-3"/>
                <w:sz w:val="24"/>
              </w:rPr>
              <w:t xml:space="preserve"> </w:t>
            </w:r>
            <w:r>
              <w:rPr>
                <w:b/>
                <w:sz w:val="24"/>
              </w:rPr>
              <w:t>Нормативное</w:t>
            </w:r>
            <w:r>
              <w:rPr>
                <w:b/>
                <w:spacing w:val="-3"/>
                <w:sz w:val="24"/>
              </w:rPr>
              <w:t xml:space="preserve"> </w:t>
            </w:r>
            <w:r>
              <w:rPr>
                <w:b/>
                <w:sz w:val="24"/>
              </w:rPr>
              <w:t>правовое</w:t>
            </w:r>
            <w:r>
              <w:rPr>
                <w:b/>
                <w:spacing w:val="-3"/>
                <w:sz w:val="24"/>
              </w:rPr>
              <w:t xml:space="preserve"> </w:t>
            </w:r>
            <w:r>
              <w:rPr>
                <w:b/>
                <w:sz w:val="24"/>
              </w:rPr>
              <w:t>регулирование</w:t>
            </w:r>
            <w:r>
              <w:rPr>
                <w:b/>
                <w:spacing w:val="-3"/>
                <w:sz w:val="24"/>
              </w:rPr>
              <w:t xml:space="preserve"> </w:t>
            </w:r>
            <w:r>
              <w:rPr>
                <w:b/>
                <w:sz w:val="24"/>
              </w:rPr>
              <w:t>и</w:t>
            </w:r>
            <w:r>
              <w:rPr>
                <w:b/>
                <w:spacing w:val="-2"/>
                <w:sz w:val="24"/>
              </w:rPr>
              <w:t xml:space="preserve"> </w:t>
            </w:r>
            <w:r>
              <w:rPr>
                <w:b/>
                <w:sz w:val="24"/>
              </w:rPr>
              <w:t>научно-методическая</w:t>
            </w:r>
            <w:r>
              <w:rPr>
                <w:b/>
                <w:spacing w:val="-2"/>
                <w:sz w:val="24"/>
              </w:rPr>
              <w:t xml:space="preserve"> </w:t>
            </w:r>
            <w:r>
              <w:rPr>
                <w:b/>
                <w:sz w:val="24"/>
              </w:rPr>
              <w:t>поддержка</w:t>
            </w:r>
            <w:r>
              <w:rPr>
                <w:b/>
                <w:spacing w:val="-3"/>
                <w:sz w:val="24"/>
              </w:rPr>
              <w:t xml:space="preserve"> </w:t>
            </w:r>
            <w:r>
              <w:rPr>
                <w:b/>
                <w:sz w:val="24"/>
              </w:rPr>
              <w:t>образования обучающихся</w:t>
            </w:r>
            <w:r>
              <w:rPr>
                <w:b/>
                <w:spacing w:val="-1"/>
                <w:sz w:val="24"/>
              </w:rPr>
              <w:t xml:space="preserve"> </w:t>
            </w:r>
            <w:r>
              <w:rPr>
                <w:b/>
                <w:sz w:val="24"/>
              </w:rPr>
              <w:t>с</w:t>
            </w:r>
            <w:r>
              <w:rPr>
                <w:b/>
                <w:spacing w:val="-3"/>
                <w:sz w:val="24"/>
              </w:rPr>
              <w:t xml:space="preserve"> </w:t>
            </w:r>
            <w:r>
              <w:rPr>
                <w:b/>
                <w:sz w:val="24"/>
              </w:rPr>
              <w:t>инвалидностью,</w:t>
            </w:r>
            <w:r>
              <w:rPr>
                <w:b/>
                <w:spacing w:val="-2"/>
                <w:sz w:val="24"/>
              </w:rPr>
              <w:t xml:space="preserve"> </w:t>
            </w:r>
            <w:r>
              <w:rPr>
                <w:b/>
                <w:sz w:val="24"/>
              </w:rPr>
              <w:t>с</w:t>
            </w:r>
            <w:r>
              <w:rPr>
                <w:b/>
                <w:spacing w:val="-4"/>
                <w:sz w:val="24"/>
              </w:rPr>
              <w:t xml:space="preserve"> </w:t>
            </w:r>
            <w:r>
              <w:rPr>
                <w:b/>
                <w:sz w:val="24"/>
              </w:rPr>
              <w:t>ОВЗ</w:t>
            </w:r>
          </w:p>
        </w:tc>
      </w:tr>
      <w:tr w:rsidR="00331CF0" w:rsidTr="00AA0686">
        <w:trPr>
          <w:trHeight w:val="6421"/>
        </w:trPr>
        <w:tc>
          <w:tcPr>
            <w:tcW w:w="994" w:type="dxa"/>
          </w:tcPr>
          <w:p w:rsidR="006774FA" w:rsidRDefault="00D03B46">
            <w:pPr>
              <w:pStyle w:val="TableParagraph"/>
              <w:spacing w:line="268" w:lineRule="exact"/>
              <w:ind w:left="155" w:right="144"/>
              <w:jc w:val="center"/>
              <w:rPr>
                <w:sz w:val="24"/>
              </w:rPr>
            </w:pPr>
            <w:r>
              <w:rPr>
                <w:sz w:val="24"/>
              </w:rPr>
              <w:t>2.</w:t>
            </w:r>
          </w:p>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Pr="006774FA" w:rsidRDefault="006774FA" w:rsidP="006774FA"/>
          <w:p w:rsidR="006774FA" w:rsidRDefault="006774FA" w:rsidP="006774FA"/>
          <w:p w:rsidR="00331CF0" w:rsidRPr="006774FA" w:rsidRDefault="006774FA" w:rsidP="006774FA">
            <w:pPr>
              <w:tabs>
                <w:tab w:val="left" w:pos="840"/>
              </w:tabs>
            </w:pPr>
            <w:r>
              <w:tab/>
            </w:r>
          </w:p>
        </w:tc>
        <w:tc>
          <w:tcPr>
            <w:tcW w:w="4254" w:type="dxa"/>
          </w:tcPr>
          <w:p w:rsidR="00331CF0" w:rsidRDefault="00D03B46">
            <w:pPr>
              <w:pStyle w:val="TableParagraph"/>
              <w:tabs>
                <w:tab w:val="left" w:pos="2263"/>
                <w:tab w:val="left" w:pos="4015"/>
              </w:tabs>
              <w:ind w:right="95"/>
              <w:jc w:val="both"/>
              <w:rPr>
                <w:sz w:val="24"/>
              </w:rPr>
            </w:pPr>
            <w:r>
              <w:rPr>
                <w:sz w:val="24"/>
              </w:rPr>
              <w:t>Совершенствование</w:t>
            </w:r>
            <w:r>
              <w:rPr>
                <w:spacing w:val="1"/>
                <w:sz w:val="24"/>
              </w:rPr>
              <w:t xml:space="preserve"> </w:t>
            </w:r>
            <w:r>
              <w:rPr>
                <w:sz w:val="24"/>
              </w:rPr>
              <w:t>регионального</w:t>
            </w:r>
            <w:r>
              <w:rPr>
                <w:spacing w:val="-57"/>
                <w:sz w:val="24"/>
              </w:rPr>
              <w:t xml:space="preserve"> </w:t>
            </w:r>
            <w:r>
              <w:rPr>
                <w:sz w:val="24"/>
              </w:rPr>
              <w:t>нормативного</w:t>
            </w:r>
            <w:r>
              <w:rPr>
                <w:sz w:val="24"/>
              </w:rPr>
              <w:tab/>
              <w:t>правового</w:t>
            </w:r>
            <w:r>
              <w:rPr>
                <w:sz w:val="24"/>
              </w:rPr>
              <w:tab/>
            </w:r>
            <w:r>
              <w:rPr>
                <w:spacing w:val="-2"/>
                <w:sz w:val="24"/>
              </w:rPr>
              <w:t>и</w:t>
            </w:r>
            <w:r>
              <w:rPr>
                <w:spacing w:val="-58"/>
                <w:sz w:val="24"/>
              </w:rPr>
              <w:t xml:space="preserve"> </w:t>
            </w:r>
            <w:r>
              <w:rPr>
                <w:sz w:val="24"/>
              </w:rPr>
              <w:t>методического</w:t>
            </w:r>
            <w:r>
              <w:rPr>
                <w:spacing w:val="1"/>
                <w:sz w:val="24"/>
              </w:rPr>
              <w:t xml:space="preserve"> </w:t>
            </w:r>
            <w:r>
              <w:rPr>
                <w:sz w:val="24"/>
              </w:rPr>
              <w:t>обеспечения</w:t>
            </w:r>
            <w:r>
              <w:rPr>
                <w:spacing w:val="1"/>
                <w:sz w:val="24"/>
              </w:rPr>
              <w:t xml:space="preserve"> </w:t>
            </w:r>
            <w:r>
              <w:rPr>
                <w:sz w:val="24"/>
              </w:rPr>
              <w:t>в</w:t>
            </w:r>
            <w:r>
              <w:rPr>
                <w:spacing w:val="1"/>
                <w:sz w:val="24"/>
              </w:rPr>
              <w:t xml:space="preserve"> </w:t>
            </w:r>
            <w:r>
              <w:rPr>
                <w:sz w:val="24"/>
              </w:rPr>
              <w:t>части</w:t>
            </w:r>
            <w:r>
              <w:rPr>
                <w:spacing w:val="-57"/>
                <w:sz w:val="24"/>
              </w:rPr>
              <w:t xml:space="preserve"> </w:t>
            </w:r>
            <w:r>
              <w:rPr>
                <w:sz w:val="24"/>
              </w:rPr>
              <w:t>реализации</w:t>
            </w:r>
            <w:r>
              <w:rPr>
                <w:spacing w:val="1"/>
                <w:sz w:val="24"/>
              </w:rPr>
              <w:t xml:space="preserve"> </w:t>
            </w:r>
            <w:r>
              <w:rPr>
                <w:sz w:val="24"/>
              </w:rPr>
              <w:t>права</w:t>
            </w:r>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инвалидностью,</w:t>
            </w:r>
            <w:r>
              <w:rPr>
                <w:spacing w:val="-3"/>
                <w:sz w:val="24"/>
              </w:rPr>
              <w:t xml:space="preserve"> </w:t>
            </w:r>
            <w:r>
              <w:rPr>
                <w:sz w:val="24"/>
              </w:rPr>
              <w:t>с</w:t>
            </w:r>
            <w:r>
              <w:rPr>
                <w:spacing w:val="-3"/>
                <w:sz w:val="24"/>
              </w:rPr>
              <w:t xml:space="preserve"> </w:t>
            </w:r>
            <w:r>
              <w:rPr>
                <w:sz w:val="24"/>
              </w:rPr>
              <w:t>ОВЗ</w:t>
            </w:r>
            <w:r>
              <w:rPr>
                <w:spacing w:val="-2"/>
                <w:sz w:val="24"/>
              </w:rPr>
              <w:t xml:space="preserve"> </w:t>
            </w:r>
            <w:r>
              <w:rPr>
                <w:sz w:val="24"/>
              </w:rPr>
              <w:t>на</w:t>
            </w:r>
            <w:r>
              <w:rPr>
                <w:spacing w:val="-4"/>
                <w:sz w:val="24"/>
              </w:rPr>
              <w:t xml:space="preserve"> </w:t>
            </w:r>
            <w:r>
              <w:rPr>
                <w:sz w:val="24"/>
              </w:rPr>
              <w:t>образование</w:t>
            </w:r>
          </w:p>
        </w:tc>
        <w:tc>
          <w:tcPr>
            <w:tcW w:w="7516" w:type="dxa"/>
          </w:tcPr>
          <w:p w:rsidR="00633FEE" w:rsidRPr="000E0EC1" w:rsidRDefault="00633FEE" w:rsidP="00633FEE">
            <w:pPr>
              <w:pStyle w:val="TableParagraph"/>
              <w:tabs>
                <w:tab w:val="left" w:pos="350"/>
              </w:tabs>
              <w:spacing w:line="270" w:lineRule="atLeast"/>
              <w:ind w:right="100"/>
              <w:jc w:val="both"/>
              <w:rPr>
                <w:bCs/>
                <w:sz w:val="24"/>
              </w:rPr>
            </w:pPr>
            <w:r>
              <w:rPr>
                <w:sz w:val="24"/>
              </w:rPr>
              <w:t>Приведена</w:t>
            </w:r>
            <w:r w:rsidRPr="00633FEE">
              <w:rPr>
                <w:sz w:val="24"/>
              </w:rPr>
              <w:t xml:space="preserve"> </w:t>
            </w:r>
            <w:r>
              <w:rPr>
                <w:sz w:val="24"/>
              </w:rPr>
              <w:t xml:space="preserve">в соответствие </w:t>
            </w:r>
            <w:proofErr w:type="gramStart"/>
            <w:r w:rsidRPr="00633FEE">
              <w:rPr>
                <w:sz w:val="24"/>
              </w:rPr>
              <w:t>региональн</w:t>
            </w:r>
            <w:r>
              <w:rPr>
                <w:sz w:val="24"/>
              </w:rPr>
              <w:t xml:space="preserve">ая </w:t>
            </w:r>
            <w:r w:rsidRPr="00633FEE">
              <w:rPr>
                <w:spacing w:val="-57"/>
                <w:sz w:val="24"/>
              </w:rPr>
              <w:t xml:space="preserve"> </w:t>
            </w:r>
            <w:r>
              <w:rPr>
                <w:sz w:val="24"/>
              </w:rPr>
              <w:t>нормативно</w:t>
            </w:r>
            <w:proofErr w:type="gramEnd"/>
            <w:r>
              <w:rPr>
                <w:sz w:val="24"/>
              </w:rPr>
              <w:t xml:space="preserve">- </w:t>
            </w:r>
            <w:r w:rsidRPr="00633FEE">
              <w:rPr>
                <w:sz w:val="24"/>
              </w:rPr>
              <w:t>правов</w:t>
            </w:r>
            <w:r>
              <w:rPr>
                <w:sz w:val="24"/>
              </w:rPr>
              <w:t xml:space="preserve">ая база в части </w:t>
            </w:r>
            <w:r w:rsidRPr="00633FEE">
              <w:rPr>
                <w:sz w:val="24"/>
              </w:rPr>
              <w:t>реализации</w:t>
            </w:r>
            <w:r w:rsidRPr="00633FEE">
              <w:rPr>
                <w:spacing w:val="1"/>
                <w:sz w:val="24"/>
              </w:rPr>
              <w:t xml:space="preserve"> </w:t>
            </w:r>
            <w:r w:rsidRPr="00633FEE">
              <w:rPr>
                <w:sz w:val="24"/>
              </w:rPr>
              <w:t>права</w:t>
            </w:r>
            <w:r w:rsidRPr="00633FEE">
              <w:rPr>
                <w:spacing w:val="1"/>
                <w:sz w:val="24"/>
              </w:rPr>
              <w:t xml:space="preserve"> </w:t>
            </w:r>
            <w:r w:rsidRPr="00633FEE">
              <w:rPr>
                <w:sz w:val="24"/>
              </w:rPr>
              <w:t>обучающихся</w:t>
            </w:r>
            <w:r w:rsidRPr="00633FEE">
              <w:rPr>
                <w:spacing w:val="1"/>
                <w:sz w:val="24"/>
              </w:rPr>
              <w:t xml:space="preserve"> </w:t>
            </w:r>
            <w:r w:rsidRPr="00633FEE">
              <w:rPr>
                <w:sz w:val="24"/>
              </w:rPr>
              <w:t>с</w:t>
            </w:r>
            <w:r w:rsidRPr="00633FEE">
              <w:rPr>
                <w:spacing w:val="-3"/>
                <w:sz w:val="24"/>
              </w:rPr>
              <w:t xml:space="preserve"> </w:t>
            </w:r>
            <w:r w:rsidRPr="00633FEE">
              <w:rPr>
                <w:sz w:val="24"/>
              </w:rPr>
              <w:t>ОВЗ</w:t>
            </w:r>
            <w:r>
              <w:rPr>
                <w:sz w:val="24"/>
              </w:rPr>
              <w:t xml:space="preserve"> на бесплатное двухразовое питание, а именно регламентирована замена </w:t>
            </w:r>
            <w:r w:rsidRPr="000E0EC1">
              <w:rPr>
                <w:bCs/>
                <w:sz w:val="24"/>
              </w:rPr>
              <w:t xml:space="preserve">бесплатного </w:t>
            </w:r>
          </w:p>
          <w:p w:rsidR="00331CF0" w:rsidRPr="00633FEE" w:rsidRDefault="00633FEE" w:rsidP="00633FEE">
            <w:pPr>
              <w:pStyle w:val="TableParagraph"/>
              <w:tabs>
                <w:tab w:val="left" w:pos="350"/>
              </w:tabs>
              <w:spacing w:line="270" w:lineRule="atLeast"/>
              <w:ind w:right="100"/>
              <w:jc w:val="both"/>
              <w:rPr>
                <w:sz w:val="24"/>
              </w:rPr>
            </w:pPr>
            <w:r w:rsidRPr="000E0EC1">
              <w:rPr>
                <w:bCs/>
                <w:sz w:val="24"/>
              </w:rPr>
              <w:t>двухразового питания денежной компенсацией</w:t>
            </w:r>
            <w:r>
              <w:rPr>
                <w:bCs/>
                <w:sz w:val="24"/>
              </w:rPr>
              <w:t xml:space="preserve"> обучающихся на дому. </w:t>
            </w:r>
          </w:p>
        </w:tc>
        <w:tc>
          <w:tcPr>
            <w:tcW w:w="2799" w:type="dxa"/>
          </w:tcPr>
          <w:p w:rsidR="00633FEE" w:rsidRPr="000E0EC1" w:rsidRDefault="00633FEE" w:rsidP="00633FEE">
            <w:pPr>
              <w:pStyle w:val="TableParagraph"/>
              <w:tabs>
                <w:tab w:val="left" w:pos="350"/>
              </w:tabs>
              <w:spacing w:line="270" w:lineRule="atLeast"/>
              <w:ind w:right="100"/>
              <w:jc w:val="both"/>
              <w:rPr>
                <w:bCs/>
                <w:sz w:val="24"/>
              </w:rPr>
            </w:pPr>
            <w:r w:rsidRPr="000E0EC1">
              <w:rPr>
                <w:bCs/>
                <w:sz w:val="24"/>
              </w:rPr>
              <w:t xml:space="preserve">Постановление Правительства Удмуртской Республики от 20.10.2023 № 693 «Об утверждении порядка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удмуртской республики на дому, в том числе с возможностью замены бесплатного </w:t>
            </w:r>
          </w:p>
          <w:p w:rsidR="00D510E6" w:rsidRDefault="00633FEE" w:rsidP="00AA0686">
            <w:pPr>
              <w:pStyle w:val="TableParagraph"/>
              <w:tabs>
                <w:tab w:val="left" w:pos="350"/>
              </w:tabs>
              <w:spacing w:line="270" w:lineRule="atLeast"/>
              <w:ind w:right="100"/>
              <w:jc w:val="both"/>
              <w:rPr>
                <w:sz w:val="24"/>
              </w:rPr>
            </w:pPr>
            <w:r w:rsidRPr="000E0EC1">
              <w:rPr>
                <w:bCs/>
                <w:sz w:val="24"/>
              </w:rPr>
              <w:t xml:space="preserve">двухразового питания денежной компенсацией» </w:t>
            </w:r>
          </w:p>
        </w:tc>
      </w:tr>
    </w:tbl>
    <w:p w:rsidR="00331CF0" w:rsidRDefault="00331CF0">
      <w:pPr>
        <w:rPr>
          <w:sz w:val="24"/>
        </w:rPr>
        <w:sectPr w:rsidR="00331CF0">
          <w:footerReference w:type="default" r:id="rId8"/>
          <w:type w:val="continuous"/>
          <w:pgSz w:w="16840" w:h="11910" w:orient="landscape"/>
          <w:pgMar w:top="1060" w:right="540" w:bottom="740" w:left="480" w:header="720" w:footer="548" w:gutter="0"/>
          <w:pgNumType w:start="1"/>
          <w:cols w:space="720"/>
        </w:sectPr>
      </w:pPr>
    </w:p>
    <w:p w:rsidR="00331CF0" w:rsidRDefault="00331CF0">
      <w:pPr>
        <w:spacing w:before="9"/>
        <w:rPr>
          <w:sz w:val="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254"/>
        <w:gridCol w:w="7516"/>
        <w:gridCol w:w="2799"/>
      </w:tblGrid>
      <w:tr w:rsidR="00331CF0">
        <w:trPr>
          <w:trHeight w:val="277"/>
        </w:trPr>
        <w:tc>
          <w:tcPr>
            <w:tcW w:w="15563" w:type="dxa"/>
            <w:gridSpan w:val="4"/>
          </w:tcPr>
          <w:p w:rsidR="00331CF0" w:rsidRDefault="00D03B46">
            <w:pPr>
              <w:pStyle w:val="TableParagraph"/>
              <w:spacing w:line="258" w:lineRule="exact"/>
              <w:ind w:left="1293"/>
              <w:rPr>
                <w:b/>
                <w:sz w:val="24"/>
              </w:rPr>
            </w:pPr>
            <w:r>
              <w:rPr>
                <w:b/>
                <w:sz w:val="24"/>
              </w:rPr>
              <w:t>III.</w:t>
            </w:r>
            <w:r>
              <w:rPr>
                <w:b/>
                <w:spacing w:val="-3"/>
                <w:sz w:val="24"/>
              </w:rPr>
              <w:t xml:space="preserve"> </w:t>
            </w:r>
            <w:r>
              <w:rPr>
                <w:b/>
                <w:sz w:val="24"/>
              </w:rPr>
              <w:t>Создание</w:t>
            </w:r>
            <w:r>
              <w:rPr>
                <w:b/>
                <w:spacing w:val="-3"/>
                <w:sz w:val="24"/>
              </w:rPr>
              <w:t xml:space="preserve"> </w:t>
            </w:r>
            <w:r>
              <w:rPr>
                <w:b/>
                <w:sz w:val="24"/>
              </w:rPr>
              <w:t>учебно-методического</w:t>
            </w:r>
            <w:r>
              <w:rPr>
                <w:b/>
                <w:spacing w:val="-2"/>
                <w:sz w:val="24"/>
              </w:rPr>
              <w:t xml:space="preserve"> </w:t>
            </w:r>
            <w:r>
              <w:rPr>
                <w:b/>
                <w:sz w:val="24"/>
              </w:rPr>
              <w:t>и</w:t>
            </w:r>
            <w:r>
              <w:rPr>
                <w:b/>
                <w:spacing w:val="-2"/>
                <w:sz w:val="24"/>
              </w:rPr>
              <w:t xml:space="preserve"> </w:t>
            </w:r>
            <w:r>
              <w:rPr>
                <w:b/>
                <w:sz w:val="24"/>
              </w:rPr>
              <w:t>дидактического</w:t>
            </w:r>
            <w:r>
              <w:rPr>
                <w:b/>
                <w:spacing w:val="-2"/>
                <w:sz w:val="24"/>
              </w:rPr>
              <w:t xml:space="preserve"> </w:t>
            </w:r>
            <w:r>
              <w:rPr>
                <w:b/>
                <w:sz w:val="24"/>
              </w:rPr>
              <w:t>обеспечения</w:t>
            </w:r>
            <w:r>
              <w:rPr>
                <w:b/>
                <w:spacing w:val="-2"/>
                <w:sz w:val="24"/>
              </w:rPr>
              <w:t xml:space="preserve"> </w:t>
            </w:r>
            <w:r>
              <w:rPr>
                <w:b/>
                <w:sz w:val="24"/>
              </w:rPr>
              <w:t>образования</w:t>
            </w:r>
            <w:r>
              <w:rPr>
                <w:b/>
                <w:spacing w:val="-2"/>
                <w:sz w:val="24"/>
              </w:rPr>
              <w:t xml:space="preserve"> </w:t>
            </w:r>
            <w:r>
              <w:rPr>
                <w:b/>
                <w:sz w:val="24"/>
              </w:rPr>
              <w:t>обучающихся</w:t>
            </w:r>
            <w:r>
              <w:rPr>
                <w:b/>
                <w:spacing w:val="3"/>
                <w:sz w:val="24"/>
              </w:rPr>
              <w:t xml:space="preserve"> </w:t>
            </w:r>
            <w:r>
              <w:rPr>
                <w:b/>
                <w:sz w:val="24"/>
              </w:rPr>
              <w:t>с</w:t>
            </w:r>
            <w:r>
              <w:rPr>
                <w:b/>
                <w:spacing w:val="-4"/>
                <w:sz w:val="24"/>
              </w:rPr>
              <w:t xml:space="preserve"> </w:t>
            </w:r>
            <w:r>
              <w:rPr>
                <w:b/>
                <w:sz w:val="24"/>
              </w:rPr>
              <w:t>инвалидностью,</w:t>
            </w:r>
            <w:r>
              <w:rPr>
                <w:b/>
                <w:spacing w:val="-2"/>
                <w:sz w:val="24"/>
              </w:rPr>
              <w:t xml:space="preserve"> </w:t>
            </w:r>
            <w:r>
              <w:rPr>
                <w:b/>
                <w:sz w:val="24"/>
              </w:rPr>
              <w:t>с</w:t>
            </w:r>
            <w:r>
              <w:rPr>
                <w:b/>
                <w:spacing w:val="-3"/>
                <w:sz w:val="24"/>
              </w:rPr>
              <w:t xml:space="preserve"> </w:t>
            </w:r>
            <w:r>
              <w:rPr>
                <w:b/>
                <w:sz w:val="24"/>
              </w:rPr>
              <w:t>ОВЗ</w:t>
            </w:r>
          </w:p>
        </w:tc>
      </w:tr>
      <w:tr w:rsidR="000E0EC1" w:rsidTr="00AA0686">
        <w:trPr>
          <w:trHeight w:val="8432"/>
        </w:trPr>
        <w:tc>
          <w:tcPr>
            <w:tcW w:w="994" w:type="dxa"/>
          </w:tcPr>
          <w:p w:rsidR="000E0EC1" w:rsidRDefault="000E0EC1" w:rsidP="000E0EC1">
            <w:pPr>
              <w:pStyle w:val="TableParagraph"/>
              <w:spacing w:line="268" w:lineRule="exact"/>
              <w:ind w:left="155" w:right="144"/>
              <w:jc w:val="center"/>
              <w:rPr>
                <w:sz w:val="24"/>
              </w:rPr>
            </w:pPr>
            <w:r>
              <w:rPr>
                <w:sz w:val="24"/>
              </w:rPr>
              <w:t>2.</w:t>
            </w:r>
          </w:p>
        </w:tc>
        <w:tc>
          <w:tcPr>
            <w:tcW w:w="4254" w:type="dxa"/>
          </w:tcPr>
          <w:p w:rsidR="000E0EC1" w:rsidRDefault="000E0EC1" w:rsidP="000E0EC1">
            <w:pPr>
              <w:pStyle w:val="TableParagraph"/>
              <w:ind w:right="93"/>
              <w:jc w:val="both"/>
              <w:rPr>
                <w:sz w:val="24"/>
              </w:rPr>
            </w:pPr>
            <w:r>
              <w:rPr>
                <w:sz w:val="24"/>
              </w:rPr>
              <w:t>Учебно-методическое</w:t>
            </w:r>
            <w:r>
              <w:rPr>
                <w:spacing w:val="1"/>
                <w:sz w:val="24"/>
              </w:rPr>
              <w:t xml:space="preserve"> </w:t>
            </w:r>
            <w:r>
              <w:rPr>
                <w:sz w:val="24"/>
              </w:rPr>
              <w:t>обеспечение</w:t>
            </w:r>
            <w:r>
              <w:rPr>
                <w:spacing w:val="-57"/>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инвалидностью,</w:t>
            </w:r>
            <w:r>
              <w:rPr>
                <w:spacing w:val="-1"/>
                <w:sz w:val="24"/>
              </w:rPr>
              <w:t xml:space="preserve"> </w:t>
            </w:r>
            <w:r>
              <w:rPr>
                <w:sz w:val="24"/>
              </w:rPr>
              <w:t>с</w:t>
            </w:r>
            <w:r>
              <w:rPr>
                <w:spacing w:val="-1"/>
                <w:sz w:val="24"/>
              </w:rPr>
              <w:t xml:space="preserve"> </w:t>
            </w:r>
            <w:r>
              <w:rPr>
                <w:sz w:val="24"/>
              </w:rPr>
              <w:t>ОВЗ</w:t>
            </w:r>
          </w:p>
        </w:tc>
        <w:tc>
          <w:tcPr>
            <w:tcW w:w="7516" w:type="dxa"/>
          </w:tcPr>
          <w:p w:rsidR="000E0EC1" w:rsidRPr="007A6916" w:rsidRDefault="00633FEE" w:rsidP="00633FEE">
            <w:pPr>
              <w:pStyle w:val="TableParagraph"/>
              <w:ind w:left="174" w:right="254" w:firstLine="567"/>
              <w:jc w:val="both"/>
              <w:rPr>
                <w:sz w:val="24"/>
                <w:szCs w:val="24"/>
              </w:rPr>
            </w:pPr>
            <w:r>
              <w:rPr>
                <w:sz w:val="24"/>
                <w:szCs w:val="24"/>
              </w:rPr>
              <w:t>С целью обеспечения обучающих</w:t>
            </w:r>
            <w:r w:rsidR="000E0EC1" w:rsidRPr="007A6916">
              <w:rPr>
                <w:sz w:val="24"/>
                <w:szCs w:val="24"/>
              </w:rPr>
              <w:t xml:space="preserve">ся с ограниченными возможностями здоровья специальными учебниками, учебными пособиями в учебном </w:t>
            </w:r>
            <w:r>
              <w:rPr>
                <w:sz w:val="24"/>
                <w:szCs w:val="24"/>
              </w:rPr>
              <w:t>в</w:t>
            </w:r>
            <w:r w:rsidR="000E0EC1" w:rsidRPr="007A6916">
              <w:rPr>
                <w:sz w:val="24"/>
                <w:szCs w:val="24"/>
              </w:rPr>
              <w:t xml:space="preserve"> 2023 </w:t>
            </w:r>
            <w:r>
              <w:rPr>
                <w:sz w:val="24"/>
                <w:szCs w:val="24"/>
              </w:rPr>
              <w:t>Министерством</w:t>
            </w:r>
            <w:r w:rsidR="000E0EC1" w:rsidRPr="007A6916">
              <w:rPr>
                <w:sz w:val="24"/>
                <w:szCs w:val="24"/>
              </w:rPr>
              <w:t xml:space="preserve"> з</w:t>
            </w:r>
            <w:r>
              <w:rPr>
                <w:sz w:val="24"/>
                <w:szCs w:val="24"/>
              </w:rPr>
              <w:t xml:space="preserve">акуплено 2482 учебника на сумму более 2-х </w:t>
            </w:r>
            <w:proofErr w:type="spellStart"/>
            <w:r>
              <w:rPr>
                <w:sz w:val="24"/>
                <w:szCs w:val="24"/>
              </w:rPr>
              <w:t>млн.руб</w:t>
            </w:r>
            <w:proofErr w:type="spellEnd"/>
            <w:r>
              <w:rPr>
                <w:sz w:val="24"/>
                <w:szCs w:val="24"/>
              </w:rPr>
              <w:t xml:space="preserve">. </w:t>
            </w:r>
          </w:p>
          <w:p w:rsidR="000E0EC1" w:rsidRPr="007A6916" w:rsidRDefault="000E0EC1" w:rsidP="00633FEE">
            <w:pPr>
              <w:pStyle w:val="TableParagraph"/>
              <w:ind w:left="174" w:right="254" w:firstLine="567"/>
              <w:jc w:val="both"/>
              <w:rPr>
                <w:sz w:val="24"/>
                <w:szCs w:val="24"/>
              </w:rPr>
            </w:pPr>
            <w:r w:rsidRPr="007A6916">
              <w:rPr>
                <w:sz w:val="24"/>
                <w:szCs w:val="24"/>
              </w:rPr>
              <w:t xml:space="preserve">Комплектование школьных библиотек учебниками на 2023-2024 учебный год осуществлено в соответствии с федеральным перечнем учебников, утвержденным приказом </w:t>
            </w:r>
            <w:proofErr w:type="spellStart"/>
            <w:r w:rsidRPr="007A6916">
              <w:rPr>
                <w:sz w:val="24"/>
                <w:szCs w:val="24"/>
              </w:rPr>
              <w:t>Минпросвещения</w:t>
            </w:r>
            <w:proofErr w:type="spellEnd"/>
            <w:r w:rsidRPr="007A6916">
              <w:rPr>
                <w:sz w:val="24"/>
                <w:szCs w:val="24"/>
              </w:rPr>
              <w:t xml:space="preserve"> России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Данный перечень не содержит учебников для слабовидящих и слепых обучающихся.  В связи с чем в образовательных организациях используются увеличительные лупы, облегчающие учебно-познавательную деятельность слабовидящих обучающихся. Образовательными организациями ведется рациональное чередование зрительной нагрузки со слуховым восприятием учебного материала, соблюдается регламент зрительных нагрузок, используются приемы, направленные на снятие зрительного напряжения (распечатываются копии учебников, наглядных пособий в увеличенном виде). - разработаны индивидуальные дидактические материалы и наглядные пособия с учетом индивидуальных зрительных возможно</w:t>
            </w:r>
            <w:r w:rsidR="00E408A6">
              <w:rPr>
                <w:sz w:val="24"/>
                <w:szCs w:val="24"/>
              </w:rPr>
              <w:t>стей слабовидящего обучающегося.</w:t>
            </w:r>
          </w:p>
          <w:p w:rsidR="000E0EC1" w:rsidRPr="00633FEE" w:rsidRDefault="007A6916" w:rsidP="00633FEE">
            <w:pPr>
              <w:pStyle w:val="TableParagraph"/>
              <w:ind w:left="174" w:right="254" w:firstLine="567"/>
              <w:jc w:val="both"/>
              <w:rPr>
                <w:sz w:val="24"/>
                <w:szCs w:val="24"/>
              </w:rPr>
            </w:pPr>
            <w:r>
              <w:rPr>
                <w:sz w:val="24"/>
                <w:szCs w:val="24"/>
              </w:rPr>
              <w:t xml:space="preserve"> </w:t>
            </w:r>
            <w:r w:rsidR="000E0EC1" w:rsidRPr="007A6916">
              <w:rPr>
                <w:sz w:val="24"/>
                <w:szCs w:val="24"/>
              </w:rPr>
              <w:t>У образовательных организаций</w:t>
            </w:r>
            <w:r w:rsidR="00E408A6">
              <w:rPr>
                <w:sz w:val="24"/>
                <w:szCs w:val="24"/>
              </w:rPr>
              <w:t xml:space="preserve"> заключены договоры с Удмуртской республиканской библиотекой</w:t>
            </w:r>
            <w:r w:rsidR="000E0EC1" w:rsidRPr="007A6916">
              <w:rPr>
                <w:sz w:val="24"/>
                <w:szCs w:val="24"/>
              </w:rPr>
              <w:t xml:space="preserve"> для слепых, а также используются учебники с рельефно-точечным шрифтом Брайля Московского издательско-полиграфического объединения «</w:t>
            </w:r>
            <w:proofErr w:type="spellStart"/>
            <w:r w:rsidR="000E0EC1" w:rsidRPr="007A6916">
              <w:rPr>
                <w:sz w:val="24"/>
                <w:szCs w:val="24"/>
              </w:rPr>
              <w:t>Репро</w:t>
            </w:r>
            <w:proofErr w:type="spellEnd"/>
            <w:r w:rsidR="000E0EC1" w:rsidRPr="007A6916">
              <w:rPr>
                <w:sz w:val="24"/>
                <w:szCs w:val="24"/>
              </w:rPr>
              <w:t>».</w:t>
            </w:r>
          </w:p>
        </w:tc>
        <w:tc>
          <w:tcPr>
            <w:tcW w:w="2799" w:type="dxa"/>
          </w:tcPr>
          <w:p w:rsidR="000E0EC1" w:rsidRPr="005D39C7" w:rsidRDefault="000E0EC1" w:rsidP="000E0EC1">
            <w:pPr>
              <w:pStyle w:val="TableParagraph"/>
              <w:jc w:val="center"/>
            </w:pPr>
          </w:p>
        </w:tc>
      </w:tr>
    </w:tbl>
    <w:p w:rsidR="00AA0686" w:rsidRDefault="00AA0686">
      <w: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254"/>
        <w:gridCol w:w="7516"/>
        <w:gridCol w:w="23"/>
        <w:gridCol w:w="2776"/>
        <w:gridCol w:w="23"/>
        <w:gridCol w:w="7"/>
      </w:tblGrid>
      <w:tr w:rsidR="000E0EC1">
        <w:trPr>
          <w:gridAfter w:val="2"/>
          <w:wAfter w:w="30" w:type="dxa"/>
          <w:trHeight w:val="275"/>
        </w:trPr>
        <w:tc>
          <w:tcPr>
            <w:tcW w:w="15563" w:type="dxa"/>
            <w:gridSpan w:val="5"/>
          </w:tcPr>
          <w:p w:rsidR="000E0EC1" w:rsidRDefault="000E0EC1" w:rsidP="00633FEE">
            <w:pPr>
              <w:pStyle w:val="TableParagraph"/>
              <w:spacing w:line="256" w:lineRule="exact"/>
              <w:ind w:left="3285" w:right="254" w:firstLine="567"/>
              <w:jc w:val="both"/>
              <w:rPr>
                <w:b/>
                <w:sz w:val="24"/>
              </w:rPr>
            </w:pPr>
            <w:r>
              <w:rPr>
                <w:b/>
                <w:sz w:val="24"/>
              </w:rPr>
              <w:lastRenderedPageBreak/>
              <w:t>IV.</w:t>
            </w:r>
            <w:r>
              <w:rPr>
                <w:b/>
                <w:spacing w:val="-3"/>
                <w:sz w:val="24"/>
              </w:rPr>
              <w:t xml:space="preserve"> </w:t>
            </w:r>
            <w:r>
              <w:rPr>
                <w:b/>
                <w:sz w:val="24"/>
              </w:rPr>
              <w:t>Развитие</w:t>
            </w:r>
            <w:r>
              <w:rPr>
                <w:b/>
                <w:spacing w:val="-2"/>
                <w:sz w:val="24"/>
              </w:rPr>
              <w:t xml:space="preserve"> </w:t>
            </w:r>
            <w:r>
              <w:rPr>
                <w:b/>
                <w:sz w:val="24"/>
              </w:rPr>
              <w:t>инфраструктуры</w:t>
            </w:r>
            <w:r>
              <w:rPr>
                <w:b/>
                <w:spacing w:val="-2"/>
                <w:sz w:val="24"/>
              </w:rPr>
              <w:t xml:space="preserve"> </w:t>
            </w:r>
            <w:r>
              <w:rPr>
                <w:b/>
                <w:sz w:val="24"/>
              </w:rPr>
              <w:t>образования</w:t>
            </w:r>
            <w:r>
              <w:rPr>
                <w:b/>
                <w:spacing w:val="-4"/>
                <w:sz w:val="24"/>
              </w:rPr>
              <w:t xml:space="preserve"> </w:t>
            </w:r>
            <w:r>
              <w:rPr>
                <w:b/>
                <w:sz w:val="24"/>
              </w:rPr>
              <w:t>обучающихся</w:t>
            </w:r>
            <w:r>
              <w:rPr>
                <w:b/>
                <w:spacing w:val="-1"/>
                <w:sz w:val="24"/>
              </w:rPr>
              <w:t xml:space="preserve"> </w:t>
            </w:r>
            <w:r>
              <w:rPr>
                <w:b/>
                <w:sz w:val="24"/>
              </w:rPr>
              <w:t>с</w:t>
            </w:r>
            <w:r>
              <w:rPr>
                <w:b/>
                <w:spacing w:val="-2"/>
                <w:sz w:val="24"/>
              </w:rPr>
              <w:t xml:space="preserve"> </w:t>
            </w:r>
            <w:r>
              <w:rPr>
                <w:b/>
                <w:sz w:val="24"/>
              </w:rPr>
              <w:t>инвалидностью,</w:t>
            </w:r>
            <w:r>
              <w:rPr>
                <w:b/>
                <w:spacing w:val="-2"/>
                <w:sz w:val="24"/>
              </w:rPr>
              <w:t xml:space="preserve"> </w:t>
            </w:r>
            <w:r>
              <w:rPr>
                <w:b/>
                <w:sz w:val="24"/>
              </w:rPr>
              <w:t>с</w:t>
            </w:r>
            <w:r>
              <w:rPr>
                <w:b/>
                <w:spacing w:val="-2"/>
                <w:sz w:val="24"/>
              </w:rPr>
              <w:t xml:space="preserve"> </w:t>
            </w:r>
            <w:r>
              <w:rPr>
                <w:b/>
                <w:sz w:val="24"/>
              </w:rPr>
              <w:t>ОВЗ</w:t>
            </w:r>
          </w:p>
        </w:tc>
      </w:tr>
      <w:tr w:rsidR="000E0EC1">
        <w:trPr>
          <w:gridAfter w:val="2"/>
          <w:wAfter w:w="30" w:type="dxa"/>
          <w:trHeight w:val="1104"/>
        </w:trPr>
        <w:tc>
          <w:tcPr>
            <w:tcW w:w="994" w:type="dxa"/>
          </w:tcPr>
          <w:p w:rsidR="000E0EC1" w:rsidRDefault="000E0EC1" w:rsidP="000E0EC1">
            <w:pPr>
              <w:pStyle w:val="TableParagraph"/>
              <w:spacing w:line="268" w:lineRule="exact"/>
              <w:ind w:left="155" w:right="144"/>
              <w:jc w:val="center"/>
              <w:rPr>
                <w:sz w:val="24"/>
              </w:rPr>
            </w:pPr>
            <w:r>
              <w:rPr>
                <w:sz w:val="24"/>
              </w:rPr>
              <w:t>2.</w:t>
            </w:r>
          </w:p>
        </w:tc>
        <w:tc>
          <w:tcPr>
            <w:tcW w:w="4254" w:type="dxa"/>
          </w:tcPr>
          <w:p w:rsidR="000E0EC1" w:rsidRDefault="000E0EC1" w:rsidP="000E0EC1">
            <w:pPr>
              <w:pStyle w:val="TableParagraph"/>
              <w:tabs>
                <w:tab w:val="left" w:pos="1711"/>
                <w:tab w:val="left" w:pos="2186"/>
                <w:tab w:val="left" w:pos="2843"/>
                <w:tab w:val="left" w:pos="3795"/>
              </w:tabs>
              <w:ind w:right="94"/>
              <w:rPr>
                <w:sz w:val="24"/>
              </w:rPr>
            </w:pPr>
            <w:r>
              <w:rPr>
                <w:sz w:val="24"/>
              </w:rPr>
              <w:t>Развитие</w:t>
            </w:r>
            <w:r>
              <w:rPr>
                <w:sz w:val="24"/>
              </w:rPr>
              <w:tab/>
              <w:t>сети</w:t>
            </w:r>
            <w:r>
              <w:rPr>
                <w:sz w:val="24"/>
              </w:rPr>
              <w:tab/>
            </w:r>
            <w:r>
              <w:rPr>
                <w:sz w:val="24"/>
              </w:rPr>
              <w:tab/>
            </w:r>
            <w:r>
              <w:rPr>
                <w:spacing w:val="-1"/>
                <w:sz w:val="24"/>
              </w:rPr>
              <w:t>дошкольных</w:t>
            </w:r>
            <w:r>
              <w:rPr>
                <w:spacing w:val="-57"/>
                <w:sz w:val="24"/>
              </w:rPr>
              <w:t xml:space="preserve"> </w:t>
            </w:r>
            <w:r>
              <w:rPr>
                <w:sz w:val="24"/>
              </w:rPr>
              <w:t>образовательных</w:t>
            </w:r>
            <w:r>
              <w:rPr>
                <w:sz w:val="24"/>
              </w:rPr>
              <w:tab/>
              <w:t>организаций</w:t>
            </w:r>
            <w:r>
              <w:rPr>
                <w:sz w:val="24"/>
              </w:rPr>
              <w:tab/>
            </w:r>
            <w:r>
              <w:rPr>
                <w:spacing w:val="-2"/>
                <w:sz w:val="24"/>
              </w:rPr>
              <w:t>для</w:t>
            </w:r>
          </w:p>
          <w:p w:rsidR="000E0EC1" w:rsidRDefault="000E0EC1" w:rsidP="000E0EC1">
            <w:pPr>
              <w:pStyle w:val="TableParagraph"/>
              <w:tabs>
                <w:tab w:val="left" w:pos="1939"/>
                <w:tab w:val="left" w:pos="4040"/>
              </w:tabs>
              <w:spacing w:line="270" w:lineRule="atLeast"/>
              <w:ind w:right="94"/>
              <w:rPr>
                <w:sz w:val="24"/>
              </w:rPr>
            </w:pPr>
            <w:r>
              <w:rPr>
                <w:sz w:val="24"/>
              </w:rPr>
              <w:t>образования</w:t>
            </w:r>
            <w:r>
              <w:rPr>
                <w:sz w:val="24"/>
              </w:rPr>
              <w:tab/>
              <w:t>воспитанников</w:t>
            </w:r>
            <w:r>
              <w:rPr>
                <w:sz w:val="24"/>
              </w:rPr>
              <w:tab/>
            </w:r>
            <w:r>
              <w:rPr>
                <w:spacing w:val="-4"/>
                <w:sz w:val="24"/>
              </w:rPr>
              <w:t>с</w:t>
            </w:r>
            <w:r>
              <w:rPr>
                <w:spacing w:val="-57"/>
                <w:sz w:val="24"/>
              </w:rPr>
              <w:t xml:space="preserve"> </w:t>
            </w:r>
            <w:r>
              <w:rPr>
                <w:sz w:val="24"/>
              </w:rPr>
              <w:t>инвалидностью,</w:t>
            </w:r>
            <w:r>
              <w:rPr>
                <w:spacing w:val="-1"/>
                <w:sz w:val="24"/>
              </w:rPr>
              <w:t xml:space="preserve"> </w:t>
            </w:r>
            <w:r>
              <w:rPr>
                <w:sz w:val="24"/>
              </w:rPr>
              <w:t>с</w:t>
            </w:r>
            <w:r>
              <w:rPr>
                <w:spacing w:val="-1"/>
                <w:sz w:val="24"/>
              </w:rPr>
              <w:t xml:space="preserve"> </w:t>
            </w:r>
            <w:r>
              <w:rPr>
                <w:sz w:val="24"/>
              </w:rPr>
              <w:t>ОВЗ</w:t>
            </w:r>
          </w:p>
        </w:tc>
        <w:tc>
          <w:tcPr>
            <w:tcW w:w="7516" w:type="dxa"/>
          </w:tcPr>
          <w:p w:rsidR="000E0EC1" w:rsidRDefault="000E0EC1" w:rsidP="00633FEE">
            <w:pPr>
              <w:pStyle w:val="TableParagraph"/>
              <w:ind w:right="254" w:firstLine="567"/>
              <w:jc w:val="both"/>
              <w:rPr>
                <w:i/>
                <w:sz w:val="24"/>
              </w:rPr>
            </w:pPr>
            <w:r w:rsidRPr="000E0EC1">
              <w:rPr>
                <w:sz w:val="24"/>
              </w:rPr>
              <w:t xml:space="preserve">Создание условий для получения детьми-инвалидами качественного образования (создание в образовательных организациях универсальной архитектурной </w:t>
            </w:r>
            <w:proofErr w:type="spellStart"/>
            <w:r w:rsidRPr="000E0EC1">
              <w:rPr>
                <w:sz w:val="24"/>
              </w:rPr>
              <w:t>безбарьерной</w:t>
            </w:r>
            <w:proofErr w:type="spellEnd"/>
            <w:r w:rsidRPr="000E0EC1">
              <w:rPr>
                <w:sz w:val="24"/>
              </w:rPr>
              <w:t xml:space="preserve"> среды, оснащение специальным оборудованием и автотранспортом) реализуется в рамках государственной программы Российской Федерации «Доступная среда». За период 2011 – 2023 </w:t>
            </w:r>
            <w:proofErr w:type="spellStart"/>
            <w:r w:rsidRPr="000E0EC1">
              <w:rPr>
                <w:sz w:val="24"/>
              </w:rPr>
              <w:t>гг</w:t>
            </w:r>
            <w:proofErr w:type="spellEnd"/>
            <w:r w:rsidRPr="000E0EC1">
              <w:rPr>
                <w:sz w:val="24"/>
              </w:rPr>
              <w:t xml:space="preserve"> созданы условия для инклюзивного образования детей-инвалидов в 108 дошкольных образовательных организациях за счет средств субсидии из федерального бюджета через проведение работ по созданию универсальной </w:t>
            </w:r>
            <w:proofErr w:type="spellStart"/>
            <w:r w:rsidRPr="000E0EC1">
              <w:rPr>
                <w:sz w:val="24"/>
              </w:rPr>
              <w:t>безбарьерной</w:t>
            </w:r>
            <w:proofErr w:type="spellEnd"/>
            <w:r w:rsidRPr="000E0EC1">
              <w:rPr>
                <w:sz w:val="24"/>
              </w:rPr>
              <w:t xml:space="preserve"> архитектурной среды и оснащению образовательных организаций специальным, в том числе компьютерным и реабилитационным, оборудованием.</w:t>
            </w:r>
          </w:p>
        </w:tc>
        <w:tc>
          <w:tcPr>
            <w:tcW w:w="2799" w:type="dxa"/>
            <w:gridSpan w:val="2"/>
          </w:tcPr>
          <w:p w:rsidR="000E0EC1" w:rsidRPr="00230531" w:rsidRDefault="000E0EC1" w:rsidP="000E0EC1">
            <w:pPr>
              <w:pStyle w:val="TableParagraph"/>
              <w:ind w:left="0"/>
              <w:jc w:val="center"/>
            </w:pPr>
          </w:p>
        </w:tc>
      </w:tr>
      <w:tr w:rsidR="000E0EC1">
        <w:trPr>
          <w:gridAfter w:val="2"/>
          <w:wAfter w:w="30" w:type="dxa"/>
          <w:trHeight w:val="827"/>
        </w:trPr>
        <w:tc>
          <w:tcPr>
            <w:tcW w:w="994" w:type="dxa"/>
          </w:tcPr>
          <w:p w:rsidR="000E0EC1" w:rsidRDefault="000E0EC1" w:rsidP="000E0EC1">
            <w:pPr>
              <w:pStyle w:val="TableParagraph"/>
              <w:spacing w:line="268" w:lineRule="exact"/>
              <w:ind w:left="155" w:right="144"/>
              <w:jc w:val="center"/>
              <w:rPr>
                <w:sz w:val="24"/>
              </w:rPr>
            </w:pPr>
            <w:r>
              <w:rPr>
                <w:sz w:val="24"/>
              </w:rPr>
              <w:t>3.</w:t>
            </w:r>
          </w:p>
        </w:tc>
        <w:tc>
          <w:tcPr>
            <w:tcW w:w="4254" w:type="dxa"/>
          </w:tcPr>
          <w:p w:rsidR="000E0EC1" w:rsidRDefault="000E0EC1" w:rsidP="000E0EC1">
            <w:pPr>
              <w:pStyle w:val="TableParagraph"/>
              <w:tabs>
                <w:tab w:val="left" w:pos="1665"/>
                <w:tab w:val="left" w:pos="1984"/>
                <w:tab w:val="left" w:pos="3054"/>
              </w:tabs>
              <w:ind w:right="97"/>
              <w:rPr>
                <w:sz w:val="24"/>
              </w:rPr>
            </w:pPr>
            <w:r>
              <w:rPr>
                <w:sz w:val="24"/>
              </w:rPr>
              <w:t>Развитие</w:t>
            </w:r>
            <w:r>
              <w:rPr>
                <w:spacing w:val="7"/>
                <w:sz w:val="24"/>
              </w:rPr>
              <w:t xml:space="preserve"> </w:t>
            </w:r>
            <w:r>
              <w:rPr>
                <w:sz w:val="24"/>
              </w:rPr>
              <w:t>сети</w:t>
            </w:r>
            <w:r>
              <w:rPr>
                <w:spacing w:val="9"/>
                <w:sz w:val="24"/>
              </w:rPr>
              <w:t xml:space="preserve"> </w:t>
            </w:r>
            <w:r>
              <w:rPr>
                <w:sz w:val="24"/>
              </w:rPr>
              <w:t>общеобразовательных</w:t>
            </w:r>
            <w:r>
              <w:rPr>
                <w:spacing w:val="-57"/>
                <w:sz w:val="24"/>
              </w:rPr>
              <w:t xml:space="preserve"> </w:t>
            </w:r>
            <w:r>
              <w:rPr>
                <w:sz w:val="24"/>
              </w:rPr>
              <w:t>организаций,</w:t>
            </w:r>
            <w:r>
              <w:rPr>
                <w:sz w:val="24"/>
              </w:rPr>
              <w:tab/>
              <w:t>в</w:t>
            </w:r>
            <w:r>
              <w:rPr>
                <w:sz w:val="24"/>
              </w:rPr>
              <w:tab/>
              <w:t>которых</w:t>
            </w:r>
            <w:r>
              <w:rPr>
                <w:sz w:val="24"/>
              </w:rPr>
              <w:tab/>
            </w:r>
            <w:r>
              <w:rPr>
                <w:spacing w:val="-1"/>
                <w:sz w:val="24"/>
              </w:rPr>
              <w:t>обучаются</w:t>
            </w:r>
          </w:p>
          <w:p w:rsidR="000E0EC1" w:rsidRDefault="000E0EC1" w:rsidP="000E0EC1">
            <w:pPr>
              <w:pStyle w:val="TableParagraph"/>
              <w:spacing w:line="264" w:lineRule="exact"/>
              <w:rPr>
                <w:sz w:val="24"/>
              </w:rPr>
            </w:pPr>
            <w:r>
              <w:rPr>
                <w:sz w:val="24"/>
              </w:rPr>
              <w:t>обучающиеся</w:t>
            </w:r>
            <w:r>
              <w:rPr>
                <w:spacing w:val="-3"/>
                <w:sz w:val="24"/>
              </w:rPr>
              <w:t xml:space="preserve"> </w:t>
            </w:r>
            <w:r>
              <w:rPr>
                <w:sz w:val="24"/>
              </w:rPr>
              <w:t>с</w:t>
            </w:r>
            <w:r>
              <w:rPr>
                <w:spacing w:val="-4"/>
                <w:sz w:val="24"/>
              </w:rPr>
              <w:t xml:space="preserve"> </w:t>
            </w:r>
            <w:r>
              <w:rPr>
                <w:sz w:val="24"/>
              </w:rPr>
              <w:t>инвалидностью,</w:t>
            </w:r>
            <w:r>
              <w:rPr>
                <w:spacing w:val="-3"/>
                <w:sz w:val="24"/>
              </w:rPr>
              <w:t xml:space="preserve"> </w:t>
            </w:r>
            <w:r>
              <w:rPr>
                <w:sz w:val="24"/>
              </w:rPr>
              <w:t>с</w:t>
            </w:r>
            <w:r>
              <w:rPr>
                <w:spacing w:val="-3"/>
                <w:sz w:val="24"/>
              </w:rPr>
              <w:t xml:space="preserve"> </w:t>
            </w:r>
            <w:r>
              <w:rPr>
                <w:sz w:val="24"/>
              </w:rPr>
              <w:t>ОВЗ</w:t>
            </w:r>
          </w:p>
        </w:tc>
        <w:tc>
          <w:tcPr>
            <w:tcW w:w="7516" w:type="dxa"/>
          </w:tcPr>
          <w:p w:rsidR="000E0EC1" w:rsidRPr="000E0EC1" w:rsidRDefault="000E0EC1" w:rsidP="00633FEE">
            <w:pPr>
              <w:pStyle w:val="TableParagraph"/>
              <w:spacing w:line="264" w:lineRule="exact"/>
              <w:ind w:right="254" w:firstLine="567"/>
              <w:jc w:val="both"/>
              <w:rPr>
                <w:sz w:val="24"/>
              </w:rPr>
            </w:pPr>
            <w:r w:rsidRPr="000E0EC1">
              <w:rPr>
                <w:sz w:val="24"/>
              </w:rPr>
              <w:t xml:space="preserve">Создание условий для получения детьми-инвалидами качественного образования (создание в образовательных организациях универсальной архитектурной </w:t>
            </w:r>
            <w:proofErr w:type="spellStart"/>
            <w:r w:rsidRPr="000E0EC1">
              <w:rPr>
                <w:sz w:val="24"/>
              </w:rPr>
              <w:t>безбарьерной</w:t>
            </w:r>
            <w:proofErr w:type="spellEnd"/>
            <w:r w:rsidRPr="000E0EC1">
              <w:rPr>
                <w:sz w:val="24"/>
              </w:rPr>
              <w:t xml:space="preserve"> среды, оснащение специальным оборудованием и автотранспортом) реализуется в рамках государственной программы Российской Федерации «Доступная среда». За период 2011 – 2023 </w:t>
            </w:r>
            <w:proofErr w:type="spellStart"/>
            <w:r w:rsidRPr="000E0EC1">
              <w:rPr>
                <w:sz w:val="24"/>
              </w:rPr>
              <w:t>гг</w:t>
            </w:r>
            <w:proofErr w:type="spellEnd"/>
            <w:r w:rsidRPr="000E0EC1">
              <w:rPr>
                <w:sz w:val="24"/>
              </w:rPr>
              <w:t xml:space="preserve"> созданы условия для инклюзивного образования детей-инвалидов в</w:t>
            </w:r>
            <w:r>
              <w:rPr>
                <w:sz w:val="24"/>
              </w:rPr>
              <w:t xml:space="preserve"> 130 общеобразовательных </w:t>
            </w:r>
            <w:r w:rsidRPr="000E0EC1">
              <w:rPr>
                <w:sz w:val="24"/>
              </w:rPr>
              <w:t>организация</w:t>
            </w:r>
            <w:r>
              <w:rPr>
                <w:sz w:val="24"/>
              </w:rPr>
              <w:t xml:space="preserve">х </w:t>
            </w:r>
            <w:r w:rsidRPr="000E0EC1">
              <w:rPr>
                <w:sz w:val="24"/>
              </w:rPr>
              <w:t xml:space="preserve">за счет средств субсидии из федерального бюджета через проведение работ по созданию универсальной </w:t>
            </w:r>
            <w:proofErr w:type="spellStart"/>
            <w:r w:rsidRPr="000E0EC1">
              <w:rPr>
                <w:sz w:val="24"/>
              </w:rPr>
              <w:t>безбарьерной</w:t>
            </w:r>
            <w:proofErr w:type="spellEnd"/>
            <w:r w:rsidRPr="000E0EC1">
              <w:rPr>
                <w:sz w:val="24"/>
              </w:rPr>
              <w:t xml:space="preserve"> архитектурной среды и оснащению образовательных организаций специальным, в том числе компьютерным и реабилитационным, оборудованием. </w:t>
            </w:r>
          </w:p>
        </w:tc>
        <w:tc>
          <w:tcPr>
            <w:tcW w:w="2799" w:type="dxa"/>
            <w:gridSpan w:val="2"/>
          </w:tcPr>
          <w:p w:rsidR="000E0EC1" w:rsidRDefault="000E0EC1" w:rsidP="000E0EC1">
            <w:pPr>
              <w:pStyle w:val="TableParagraph"/>
              <w:ind w:left="0"/>
              <w:jc w:val="center"/>
              <w:rPr>
                <w:highlight w:val="yellow"/>
              </w:rPr>
            </w:pPr>
          </w:p>
          <w:p w:rsidR="000E0EC1" w:rsidRDefault="000E0EC1" w:rsidP="000E0EC1">
            <w:pPr>
              <w:pStyle w:val="TableParagraph"/>
              <w:ind w:left="0"/>
              <w:jc w:val="center"/>
            </w:pPr>
          </w:p>
        </w:tc>
      </w:tr>
      <w:tr w:rsidR="000E0EC1">
        <w:trPr>
          <w:gridAfter w:val="2"/>
          <w:wAfter w:w="30" w:type="dxa"/>
          <w:trHeight w:val="1106"/>
        </w:trPr>
        <w:tc>
          <w:tcPr>
            <w:tcW w:w="994" w:type="dxa"/>
          </w:tcPr>
          <w:p w:rsidR="000E0EC1" w:rsidRDefault="000E0EC1" w:rsidP="000E0EC1">
            <w:pPr>
              <w:pStyle w:val="TableParagraph"/>
              <w:spacing w:line="268" w:lineRule="exact"/>
              <w:ind w:left="155" w:right="144"/>
              <w:jc w:val="center"/>
              <w:rPr>
                <w:sz w:val="24"/>
              </w:rPr>
            </w:pPr>
            <w:r>
              <w:rPr>
                <w:sz w:val="24"/>
              </w:rPr>
              <w:t>4.</w:t>
            </w:r>
          </w:p>
        </w:tc>
        <w:tc>
          <w:tcPr>
            <w:tcW w:w="4254" w:type="dxa"/>
          </w:tcPr>
          <w:p w:rsidR="000E0EC1" w:rsidRDefault="000E0EC1" w:rsidP="000E0EC1">
            <w:pPr>
              <w:pStyle w:val="TableParagraph"/>
              <w:tabs>
                <w:tab w:val="left" w:pos="1718"/>
                <w:tab w:val="left" w:pos="2203"/>
                <w:tab w:val="left" w:pos="2858"/>
                <w:tab w:val="left" w:pos="3794"/>
              </w:tabs>
              <w:ind w:right="94"/>
              <w:rPr>
                <w:sz w:val="24"/>
              </w:rPr>
            </w:pPr>
            <w:r>
              <w:rPr>
                <w:sz w:val="24"/>
              </w:rPr>
              <w:t>Развитие</w:t>
            </w:r>
            <w:r>
              <w:rPr>
                <w:sz w:val="24"/>
              </w:rPr>
              <w:tab/>
              <w:t>сети</w:t>
            </w:r>
            <w:r>
              <w:rPr>
                <w:sz w:val="24"/>
              </w:rPr>
              <w:tab/>
            </w:r>
            <w:r>
              <w:rPr>
                <w:sz w:val="24"/>
              </w:rPr>
              <w:tab/>
            </w:r>
            <w:r>
              <w:rPr>
                <w:spacing w:val="-1"/>
                <w:sz w:val="24"/>
              </w:rPr>
              <w:t>организаций</w:t>
            </w:r>
            <w:r>
              <w:rPr>
                <w:spacing w:val="-57"/>
                <w:sz w:val="24"/>
              </w:rPr>
              <w:t xml:space="preserve"> </w:t>
            </w:r>
            <w:r>
              <w:rPr>
                <w:sz w:val="24"/>
              </w:rPr>
              <w:t>дополнительного</w:t>
            </w:r>
            <w:r>
              <w:rPr>
                <w:sz w:val="24"/>
              </w:rPr>
              <w:tab/>
              <w:t>образования</w:t>
            </w:r>
            <w:r>
              <w:rPr>
                <w:sz w:val="24"/>
              </w:rPr>
              <w:tab/>
            </w:r>
            <w:r>
              <w:rPr>
                <w:spacing w:val="-1"/>
                <w:sz w:val="24"/>
              </w:rPr>
              <w:t>для</w:t>
            </w:r>
          </w:p>
          <w:p w:rsidR="000E0EC1" w:rsidRDefault="000E0EC1" w:rsidP="000E0EC1">
            <w:pPr>
              <w:pStyle w:val="TableParagraph"/>
              <w:tabs>
                <w:tab w:val="left" w:pos="2002"/>
                <w:tab w:val="left" w:pos="4040"/>
              </w:tabs>
              <w:spacing w:line="270" w:lineRule="atLeast"/>
              <w:ind w:right="94"/>
              <w:rPr>
                <w:sz w:val="24"/>
              </w:rPr>
            </w:pPr>
            <w:r>
              <w:rPr>
                <w:sz w:val="24"/>
              </w:rPr>
              <w:t>образования</w:t>
            </w:r>
            <w:r>
              <w:rPr>
                <w:sz w:val="24"/>
              </w:rPr>
              <w:tab/>
              <w:t>обучающихся</w:t>
            </w:r>
            <w:r>
              <w:rPr>
                <w:sz w:val="24"/>
              </w:rPr>
              <w:tab/>
            </w:r>
            <w:r>
              <w:rPr>
                <w:spacing w:val="-4"/>
                <w:sz w:val="24"/>
              </w:rPr>
              <w:t>с</w:t>
            </w:r>
            <w:r>
              <w:rPr>
                <w:spacing w:val="-57"/>
                <w:sz w:val="24"/>
              </w:rPr>
              <w:t xml:space="preserve"> </w:t>
            </w:r>
            <w:r>
              <w:rPr>
                <w:sz w:val="24"/>
              </w:rPr>
              <w:t>инвалидностью,</w:t>
            </w:r>
            <w:r>
              <w:rPr>
                <w:spacing w:val="-1"/>
                <w:sz w:val="24"/>
              </w:rPr>
              <w:t xml:space="preserve"> </w:t>
            </w:r>
            <w:r>
              <w:rPr>
                <w:sz w:val="24"/>
              </w:rPr>
              <w:t>с</w:t>
            </w:r>
            <w:r>
              <w:rPr>
                <w:spacing w:val="-1"/>
                <w:sz w:val="24"/>
              </w:rPr>
              <w:t xml:space="preserve"> </w:t>
            </w:r>
            <w:r>
              <w:rPr>
                <w:sz w:val="24"/>
              </w:rPr>
              <w:t>ОВЗ</w:t>
            </w:r>
          </w:p>
        </w:tc>
        <w:tc>
          <w:tcPr>
            <w:tcW w:w="7516" w:type="dxa"/>
          </w:tcPr>
          <w:p w:rsidR="000E0EC1" w:rsidRPr="006774FA" w:rsidRDefault="00EB6765" w:rsidP="00633FEE">
            <w:pPr>
              <w:pStyle w:val="TableParagraph"/>
              <w:spacing w:line="270" w:lineRule="atLeast"/>
              <w:ind w:right="254" w:firstLine="567"/>
              <w:jc w:val="both"/>
              <w:rPr>
                <w:sz w:val="24"/>
              </w:rPr>
            </w:pPr>
            <w:r w:rsidRPr="00EB6765">
              <w:rPr>
                <w:sz w:val="24"/>
              </w:rPr>
              <w:t xml:space="preserve">Для расширения возможностей организаций привлекать в систему дополнительного образования детей с ограниченными возможностями здоровья/детей-инвалидов, ежегодно в республике выявляются и распространяются лучшие практики такой работы - проводится Региональный конкурс лучших практик в системе дополнительного образования. В рамках деятельности Муниципальных опорных центров проводятся семинары для ответственных лиц по вопросам конструирования адаптированных программ для детей с ОВЗ, детей – инвалидов, районные конкурсы лучших практик в системе дополнительного образования, в котором участвуют кейсы дополнительных общеобразовательных </w:t>
            </w:r>
            <w:r w:rsidRPr="00EB6765">
              <w:rPr>
                <w:sz w:val="24"/>
              </w:rPr>
              <w:lastRenderedPageBreak/>
              <w:t>общеразвивающих программ для детей с ОВЗ, детей – инвалидов в номинации «Равные возможности». В течение года проводилось консультирование и оказывалась методическая поддержка деятельности организаций дополнительного образования по разработке и реализации адаптированных дополнительных общеобразовательных программ для детей с ограниченными возможностями здоровья. Всего было проведено более 200 консультаций. На консультациях рассматривалась структура адаптированных дополнительных общеобразовательных программ для детей с ОВЗ, нормативные документы по их разработке.  Данная работа позволила увеличить количество дополнительных общеобразовательных программ для детей с ОВЗ, занесенных в информационную систему «Портал-навигатор персонифицированного дополнительного образования Удмуртской Республики». В настоящее время в информационной системе отражено 123 адаптированные программы, на которые зачислено 958 детей с ОВЗ</w:t>
            </w:r>
            <w:r w:rsidRPr="00EB6765">
              <w:rPr>
                <w:i/>
                <w:sz w:val="24"/>
              </w:rPr>
              <w:t>.</w:t>
            </w:r>
          </w:p>
        </w:tc>
        <w:tc>
          <w:tcPr>
            <w:tcW w:w="2799" w:type="dxa"/>
            <w:gridSpan w:val="2"/>
          </w:tcPr>
          <w:p w:rsidR="000E0EC1" w:rsidRDefault="000E0EC1" w:rsidP="000E0EC1">
            <w:pPr>
              <w:pStyle w:val="TableParagraph"/>
              <w:ind w:left="0"/>
              <w:jc w:val="center"/>
            </w:pPr>
          </w:p>
        </w:tc>
      </w:tr>
      <w:tr w:rsidR="00331CF0" w:rsidTr="00AA0686">
        <w:trPr>
          <w:gridAfter w:val="1"/>
          <w:wAfter w:w="7" w:type="dxa"/>
          <w:trHeight w:val="405"/>
        </w:trPr>
        <w:tc>
          <w:tcPr>
            <w:tcW w:w="994" w:type="dxa"/>
          </w:tcPr>
          <w:p w:rsidR="00331CF0" w:rsidRDefault="00D03B46">
            <w:pPr>
              <w:pStyle w:val="TableParagraph"/>
              <w:spacing w:line="268" w:lineRule="exact"/>
              <w:ind w:left="155" w:right="144"/>
              <w:jc w:val="center"/>
              <w:rPr>
                <w:sz w:val="24"/>
              </w:rPr>
            </w:pPr>
            <w:r>
              <w:rPr>
                <w:sz w:val="24"/>
              </w:rPr>
              <w:lastRenderedPageBreak/>
              <w:t>5.</w:t>
            </w:r>
          </w:p>
        </w:tc>
        <w:tc>
          <w:tcPr>
            <w:tcW w:w="4254" w:type="dxa"/>
          </w:tcPr>
          <w:p w:rsidR="00331CF0" w:rsidRDefault="00D03B46">
            <w:pPr>
              <w:pStyle w:val="TableParagraph"/>
              <w:ind w:right="95"/>
              <w:jc w:val="both"/>
              <w:rPr>
                <w:sz w:val="24"/>
              </w:rPr>
            </w:pPr>
            <w:r>
              <w:rPr>
                <w:sz w:val="24"/>
              </w:rPr>
              <w:t>Развитие</w:t>
            </w:r>
            <w:r>
              <w:rPr>
                <w:spacing w:val="1"/>
                <w:sz w:val="24"/>
              </w:rPr>
              <w:t xml:space="preserve"> </w:t>
            </w:r>
            <w:r>
              <w:rPr>
                <w:sz w:val="24"/>
              </w:rPr>
              <w:t>сети</w:t>
            </w:r>
            <w:r>
              <w:rPr>
                <w:spacing w:val="1"/>
                <w:sz w:val="24"/>
              </w:rPr>
              <w:t xml:space="preserve"> </w:t>
            </w:r>
            <w:r>
              <w:rPr>
                <w:sz w:val="24"/>
              </w:rPr>
              <w:t>организаций</w:t>
            </w:r>
            <w:r>
              <w:rPr>
                <w:spacing w:val="1"/>
                <w:sz w:val="24"/>
              </w:rPr>
              <w:t xml:space="preserve"> </w:t>
            </w:r>
            <w:r>
              <w:rPr>
                <w:sz w:val="24"/>
              </w:rPr>
              <w:t>отдыха</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оздоровления</w:t>
            </w:r>
            <w:r>
              <w:rPr>
                <w:spacing w:val="1"/>
                <w:sz w:val="24"/>
              </w:rPr>
              <w:t xml:space="preserve"> </w:t>
            </w:r>
            <w:r>
              <w:rPr>
                <w:sz w:val="24"/>
              </w:rPr>
              <w:t>для</w:t>
            </w:r>
            <w:r>
              <w:rPr>
                <w:spacing w:val="1"/>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инвалидностью,</w:t>
            </w:r>
            <w:r>
              <w:rPr>
                <w:spacing w:val="-2"/>
                <w:sz w:val="24"/>
              </w:rPr>
              <w:t xml:space="preserve"> </w:t>
            </w:r>
            <w:r>
              <w:rPr>
                <w:sz w:val="24"/>
              </w:rPr>
              <w:t>с</w:t>
            </w:r>
            <w:r>
              <w:rPr>
                <w:spacing w:val="-3"/>
                <w:sz w:val="24"/>
              </w:rPr>
              <w:t xml:space="preserve"> </w:t>
            </w:r>
            <w:r>
              <w:rPr>
                <w:sz w:val="24"/>
              </w:rPr>
              <w:t>ОВЗ</w:t>
            </w:r>
          </w:p>
        </w:tc>
        <w:tc>
          <w:tcPr>
            <w:tcW w:w="7539" w:type="dxa"/>
            <w:gridSpan w:val="2"/>
          </w:tcPr>
          <w:p w:rsidR="00331CF0" w:rsidRDefault="00F962E5" w:rsidP="00AA0686">
            <w:pPr>
              <w:widowControl/>
              <w:autoSpaceDE/>
              <w:autoSpaceDN/>
              <w:ind w:left="174" w:right="284" w:firstLine="567"/>
              <w:jc w:val="both"/>
              <w:rPr>
                <w:i/>
                <w:sz w:val="24"/>
              </w:rPr>
            </w:pPr>
            <w:r w:rsidRPr="00F962E5">
              <w:rPr>
                <w:sz w:val="24"/>
                <w:szCs w:val="24"/>
                <w:lang w:eastAsia="ru-RU"/>
              </w:rPr>
              <w:t xml:space="preserve">На территории Удмуртской Республики действуют 5 организаций стационарного типа, сезонного и круглогодичного действия, имеющих возможность принимать детей с ограниченными возможностями здоровья (далее – дети с ОВЗ) и инвалидов с нарушением слуха. Всего на территории Удмуртской Республики на 2023 действовало 552 организации отдыха детей и их оздоровления. Относительно общего количества организаций отдыха детей и их оздоровления, доля организаций, принимающих детей-инвалидов и детей с ОВЗ составляет около 1%. В 2023 году в таких организациях было оздоровлено 1040 детей-инвалидов и детей с ограниченными возможностями здоровья. Согласно данным по форме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на начало 2022/2023 учебного года на территории Удмуртской Республики в возрасте от 6 до 18 лет, обучалось 5496 детей-инвалидов и детей с ОВЗ. Таким образом доля оздоровленные детей-инвалидов и детей с ОВЗ относительно численности детей-инвалидов и детей с ОВЗ, </w:t>
            </w:r>
            <w:r w:rsidRPr="00F962E5">
              <w:rPr>
                <w:sz w:val="24"/>
                <w:szCs w:val="24"/>
                <w:lang w:eastAsia="ru-RU"/>
              </w:rPr>
              <w:lastRenderedPageBreak/>
              <w:t>обучающихся в Удмуртские Республике составила 19%.</w:t>
            </w:r>
          </w:p>
        </w:tc>
        <w:tc>
          <w:tcPr>
            <w:tcW w:w="2799" w:type="dxa"/>
            <w:gridSpan w:val="2"/>
          </w:tcPr>
          <w:p w:rsidR="00331CF0" w:rsidRDefault="00331CF0" w:rsidP="0092557B">
            <w:pPr>
              <w:pStyle w:val="TableParagraph"/>
              <w:ind w:left="0"/>
              <w:jc w:val="center"/>
            </w:pPr>
          </w:p>
        </w:tc>
      </w:tr>
      <w:tr w:rsidR="00331CF0" w:rsidTr="006774FA">
        <w:trPr>
          <w:trHeight w:val="275"/>
        </w:trPr>
        <w:tc>
          <w:tcPr>
            <w:tcW w:w="15593" w:type="dxa"/>
            <w:gridSpan w:val="7"/>
          </w:tcPr>
          <w:p w:rsidR="00331CF0" w:rsidRDefault="00D03B46">
            <w:pPr>
              <w:pStyle w:val="TableParagraph"/>
              <w:spacing w:line="256" w:lineRule="exact"/>
              <w:ind w:left="1365"/>
              <w:rPr>
                <w:b/>
                <w:sz w:val="24"/>
              </w:rPr>
            </w:pPr>
            <w:r>
              <w:rPr>
                <w:b/>
                <w:sz w:val="24"/>
              </w:rPr>
              <w:lastRenderedPageBreak/>
              <w:t>IV.</w:t>
            </w:r>
            <w:r>
              <w:rPr>
                <w:b/>
                <w:spacing w:val="-4"/>
                <w:sz w:val="24"/>
              </w:rPr>
              <w:t xml:space="preserve"> </w:t>
            </w:r>
            <w:r>
              <w:rPr>
                <w:b/>
                <w:sz w:val="24"/>
              </w:rPr>
              <w:t>Развитие</w:t>
            </w:r>
            <w:r>
              <w:rPr>
                <w:b/>
                <w:spacing w:val="-4"/>
                <w:sz w:val="24"/>
              </w:rPr>
              <w:t xml:space="preserve"> </w:t>
            </w:r>
            <w:r>
              <w:rPr>
                <w:b/>
                <w:sz w:val="24"/>
              </w:rPr>
              <w:t>системы</w:t>
            </w:r>
            <w:r>
              <w:rPr>
                <w:b/>
                <w:spacing w:val="-3"/>
                <w:sz w:val="24"/>
              </w:rPr>
              <w:t xml:space="preserve"> </w:t>
            </w:r>
            <w:r>
              <w:rPr>
                <w:b/>
                <w:sz w:val="24"/>
              </w:rPr>
              <w:t>психолого-педагогического</w:t>
            </w:r>
            <w:r>
              <w:rPr>
                <w:b/>
                <w:spacing w:val="-3"/>
                <w:sz w:val="24"/>
              </w:rPr>
              <w:t xml:space="preserve"> </w:t>
            </w:r>
            <w:r>
              <w:rPr>
                <w:b/>
                <w:sz w:val="24"/>
              </w:rPr>
              <w:t>сопровождения</w:t>
            </w:r>
            <w:r>
              <w:rPr>
                <w:b/>
                <w:spacing w:val="-1"/>
                <w:sz w:val="24"/>
              </w:rPr>
              <w:t xml:space="preserve"> </w:t>
            </w:r>
            <w:r>
              <w:rPr>
                <w:b/>
                <w:sz w:val="24"/>
              </w:rPr>
              <w:t>образования</w:t>
            </w:r>
            <w:r>
              <w:rPr>
                <w:b/>
                <w:spacing w:val="-2"/>
                <w:sz w:val="24"/>
              </w:rPr>
              <w:t xml:space="preserve"> </w:t>
            </w:r>
            <w:r>
              <w:rPr>
                <w:b/>
                <w:sz w:val="24"/>
              </w:rPr>
              <w:t>обучающихся</w:t>
            </w:r>
            <w:r>
              <w:rPr>
                <w:b/>
                <w:spacing w:val="-3"/>
                <w:sz w:val="24"/>
              </w:rPr>
              <w:t xml:space="preserve"> </w:t>
            </w:r>
            <w:r>
              <w:rPr>
                <w:b/>
                <w:sz w:val="24"/>
              </w:rPr>
              <w:t>с</w:t>
            </w:r>
            <w:r>
              <w:rPr>
                <w:b/>
                <w:spacing w:val="-5"/>
                <w:sz w:val="24"/>
              </w:rPr>
              <w:t xml:space="preserve"> </w:t>
            </w:r>
            <w:r>
              <w:rPr>
                <w:b/>
                <w:sz w:val="24"/>
              </w:rPr>
              <w:t>инвалидностью,</w:t>
            </w:r>
            <w:r>
              <w:rPr>
                <w:b/>
                <w:spacing w:val="-2"/>
                <w:sz w:val="24"/>
              </w:rPr>
              <w:t xml:space="preserve"> </w:t>
            </w:r>
            <w:r>
              <w:rPr>
                <w:b/>
                <w:sz w:val="24"/>
              </w:rPr>
              <w:t>с</w:t>
            </w:r>
            <w:r>
              <w:rPr>
                <w:b/>
                <w:spacing w:val="-4"/>
                <w:sz w:val="24"/>
              </w:rPr>
              <w:t xml:space="preserve"> </w:t>
            </w:r>
            <w:r>
              <w:rPr>
                <w:b/>
                <w:sz w:val="24"/>
              </w:rPr>
              <w:t>ОВЗ</w:t>
            </w:r>
          </w:p>
        </w:tc>
      </w:tr>
      <w:tr w:rsidR="00331CF0" w:rsidTr="006774FA">
        <w:trPr>
          <w:gridAfter w:val="1"/>
          <w:wAfter w:w="7" w:type="dxa"/>
          <w:trHeight w:val="688"/>
        </w:trPr>
        <w:tc>
          <w:tcPr>
            <w:tcW w:w="994" w:type="dxa"/>
          </w:tcPr>
          <w:p w:rsidR="00331CF0" w:rsidRDefault="00D03B46">
            <w:pPr>
              <w:pStyle w:val="TableParagraph"/>
              <w:spacing w:line="268" w:lineRule="exact"/>
              <w:ind w:left="14"/>
              <w:jc w:val="center"/>
              <w:rPr>
                <w:sz w:val="24"/>
              </w:rPr>
            </w:pPr>
            <w:r>
              <w:rPr>
                <w:sz w:val="24"/>
              </w:rPr>
              <w:t>1</w:t>
            </w:r>
          </w:p>
        </w:tc>
        <w:tc>
          <w:tcPr>
            <w:tcW w:w="4254" w:type="dxa"/>
          </w:tcPr>
          <w:p w:rsidR="00331CF0" w:rsidRDefault="00D03B46">
            <w:pPr>
              <w:pStyle w:val="TableParagraph"/>
              <w:tabs>
                <w:tab w:val="left" w:pos="1953"/>
                <w:tab w:val="left" w:pos="2162"/>
                <w:tab w:val="left" w:pos="3153"/>
                <w:tab w:val="left" w:pos="4037"/>
              </w:tabs>
              <w:ind w:right="94"/>
              <w:jc w:val="both"/>
              <w:rPr>
                <w:sz w:val="24"/>
              </w:rPr>
            </w:pPr>
            <w:r>
              <w:rPr>
                <w:sz w:val="24"/>
              </w:rPr>
              <w:t>Обеспечение</w:t>
            </w:r>
            <w:r>
              <w:rPr>
                <w:sz w:val="24"/>
              </w:rPr>
              <w:tab/>
            </w:r>
            <w:r>
              <w:rPr>
                <w:sz w:val="24"/>
              </w:rPr>
              <w:tab/>
              <w:t>функционирования</w:t>
            </w:r>
            <w:r>
              <w:rPr>
                <w:spacing w:val="-58"/>
                <w:sz w:val="24"/>
              </w:rPr>
              <w:t xml:space="preserve"> </w:t>
            </w:r>
            <w:r>
              <w:rPr>
                <w:sz w:val="24"/>
              </w:rPr>
              <w:t>информационных</w:t>
            </w:r>
            <w:r>
              <w:rPr>
                <w:sz w:val="24"/>
              </w:rPr>
              <w:tab/>
            </w:r>
            <w:r>
              <w:rPr>
                <w:sz w:val="24"/>
              </w:rPr>
              <w:tab/>
            </w:r>
            <w:r>
              <w:rPr>
                <w:sz w:val="24"/>
              </w:rPr>
              <w:tab/>
            </w:r>
            <w:r>
              <w:rPr>
                <w:spacing w:val="-1"/>
                <w:sz w:val="24"/>
              </w:rPr>
              <w:t>порталов,</w:t>
            </w:r>
            <w:r>
              <w:rPr>
                <w:spacing w:val="-58"/>
                <w:sz w:val="24"/>
              </w:rPr>
              <w:t xml:space="preserve"> </w:t>
            </w:r>
            <w:r>
              <w:rPr>
                <w:sz w:val="24"/>
              </w:rPr>
              <w:t>посвященных вопросам образования и</w:t>
            </w:r>
            <w:r>
              <w:rPr>
                <w:spacing w:val="1"/>
                <w:sz w:val="24"/>
              </w:rPr>
              <w:t xml:space="preserve"> </w:t>
            </w:r>
            <w:r>
              <w:rPr>
                <w:sz w:val="24"/>
              </w:rPr>
              <w:t>воспитания</w:t>
            </w:r>
            <w:r>
              <w:rPr>
                <w:sz w:val="24"/>
              </w:rPr>
              <w:tab/>
              <w:t>обучающихся</w:t>
            </w:r>
            <w:r>
              <w:rPr>
                <w:sz w:val="24"/>
              </w:rPr>
              <w:tab/>
            </w:r>
            <w:r>
              <w:rPr>
                <w:spacing w:val="-1"/>
                <w:sz w:val="24"/>
              </w:rPr>
              <w:t>с</w:t>
            </w:r>
            <w:r>
              <w:rPr>
                <w:spacing w:val="-58"/>
                <w:sz w:val="24"/>
              </w:rPr>
              <w:t xml:space="preserve"> </w:t>
            </w:r>
            <w:r>
              <w:rPr>
                <w:sz w:val="24"/>
              </w:rPr>
              <w:t>инвалидностью,</w:t>
            </w:r>
            <w:r>
              <w:rPr>
                <w:spacing w:val="-1"/>
                <w:sz w:val="24"/>
              </w:rPr>
              <w:t xml:space="preserve"> </w:t>
            </w:r>
            <w:r>
              <w:rPr>
                <w:sz w:val="24"/>
              </w:rPr>
              <w:t>с</w:t>
            </w:r>
            <w:r>
              <w:rPr>
                <w:spacing w:val="-1"/>
                <w:sz w:val="24"/>
              </w:rPr>
              <w:t xml:space="preserve"> </w:t>
            </w:r>
            <w:r>
              <w:rPr>
                <w:sz w:val="24"/>
              </w:rPr>
              <w:t>ОВЗ</w:t>
            </w:r>
          </w:p>
        </w:tc>
        <w:tc>
          <w:tcPr>
            <w:tcW w:w="7539" w:type="dxa"/>
            <w:gridSpan w:val="2"/>
          </w:tcPr>
          <w:p w:rsidR="006F328A" w:rsidRPr="006F328A" w:rsidRDefault="006F328A" w:rsidP="00633FEE">
            <w:pPr>
              <w:pStyle w:val="TableParagraph"/>
              <w:spacing w:line="270" w:lineRule="atLeast"/>
              <w:ind w:right="96" w:firstLine="490"/>
              <w:jc w:val="both"/>
              <w:rPr>
                <w:sz w:val="24"/>
              </w:rPr>
            </w:pPr>
            <w:r w:rsidRPr="006F328A">
              <w:rPr>
                <w:sz w:val="24"/>
              </w:rPr>
              <w:t xml:space="preserve">В Удмуртской республике с 2018 года функционирует АИС "Портал-навигатор персонифицированного дополнительного образования Удмуртской Республики", где представлено практически все образовательные организации, реализующие дополнительные общеразвивающие программы. Также в Навигаторе представлены адаптированные программы, реализуемые для детей-инвалидов, детей с ОВЗ. Прорабатывается вопрос финансирования доработки автоматизированной информационной системы «Портал навигатор персонифицированного дополнительного образования Удмуртской Республики» с целью внедрения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 </w:t>
            </w:r>
          </w:p>
          <w:p w:rsidR="00331CF0" w:rsidRPr="006F328A" w:rsidRDefault="006F328A" w:rsidP="00633FEE">
            <w:pPr>
              <w:pStyle w:val="TableParagraph"/>
              <w:spacing w:line="270" w:lineRule="atLeast"/>
              <w:ind w:right="96" w:firstLine="490"/>
              <w:jc w:val="both"/>
              <w:rPr>
                <w:sz w:val="24"/>
              </w:rPr>
            </w:pPr>
            <w:r w:rsidRPr="006F328A">
              <w:rPr>
                <w:sz w:val="24"/>
              </w:rPr>
              <w:t>По дополнительным общеразвивающим программам в 2023 году обучались 8664 детей с ограниченными возможностями здоровья, из них 1930 дети-инвалиды.</w:t>
            </w:r>
          </w:p>
        </w:tc>
        <w:tc>
          <w:tcPr>
            <w:tcW w:w="2799" w:type="dxa"/>
            <w:gridSpan w:val="2"/>
          </w:tcPr>
          <w:p w:rsidR="00331CF0" w:rsidRDefault="00331CF0" w:rsidP="0092557B">
            <w:pPr>
              <w:pStyle w:val="TableParagraph"/>
              <w:ind w:left="0"/>
              <w:jc w:val="center"/>
            </w:pPr>
          </w:p>
        </w:tc>
      </w:tr>
      <w:tr w:rsidR="00331CF0" w:rsidTr="00633FEE">
        <w:trPr>
          <w:gridAfter w:val="1"/>
          <w:wAfter w:w="7" w:type="dxa"/>
          <w:trHeight w:val="2117"/>
        </w:trPr>
        <w:tc>
          <w:tcPr>
            <w:tcW w:w="994" w:type="dxa"/>
          </w:tcPr>
          <w:p w:rsidR="00331CF0" w:rsidRDefault="00D03B46">
            <w:pPr>
              <w:pStyle w:val="TableParagraph"/>
              <w:spacing w:line="268" w:lineRule="exact"/>
              <w:ind w:left="155" w:right="144"/>
              <w:jc w:val="center"/>
              <w:rPr>
                <w:sz w:val="24"/>
              </w:rPr>
            </w:pPr>
            <w:r>
              <w:rPr>
                <w:sz w:val="24"/>
              </w:rPr>
              <w:t>2.</w:t>
            </w:r>
          </w:p>
        </w:tc>
        <w:tc>
          <w:tcPr>
            <w:tcW w:w="4254" w:type="dxa"/>
          </w:tcPr>
          <w:p w:rsidR="00331CF0" w:rsidRPr="008F3154" w:rsidRDefault="00D03B46">
            <w:pPr>
              <w:pStyle w:val="TableParagraph"/>
              <w:tabs>
                <w:tab w:val="left" w:pos="2781"/>
              </w:tabs>
              <w:ind w:right="94"/>
              <w:rPr>
                <w:sz w:val="24"/>
              </w:rPr>
            </w:pPr>
            <w:r w:rsidRPr="008F3154">
              <w:rPr>
                <w:sz w:val="24"/>
              </w:rPr>
              <w:t>Совершенствование</w:t>
            </w:r>
            <w:r w:rsidRPr="008F3154">
              <w:rPr>
                <w:sz w:val="24"/>
              </w:rPr>
              <w:tab/>
            </w:r>
            <w:r w:rsidRPr="008F3154">
              <w:rPr>
                <w:spacing w:val="-1"/>
                <w:sz w:val="24"/>
              </w:rPr>
              <w:t>деятельности</w:t>
            </w:r>
            <w:r w:rsidRPr="008F3154">
              <w:rPr>
                <w:spacing w:val="-57"/>
                <w:sz w:val="24"/>
              </w:rPr>
              <w:t xml:space="preserve"> </w:t>
            </w:r>
            <w:r w:rsidRPr="008F3154">
              <w:rPr>
                <w:sz w:val="24"/>
              </w:rPr>
              <w:t>психолого-медико-педагогических</w:t>
            </w:r>
            <w:r w:rsidRPr="008F3154">
              <w:rPr>
                <w:spacing w:val="1"/>
                <w:sz w:val="24"/>
              </w:rPr>
              <w:t xml:space="preserve"> </w:t>
            </w:r>
            <w:r w:rsidRPr="008F3154">
              <w:rPr>
                <w:sz w:val="24"/>
              </w:rPr>
              <w:t>комиссий</w:t>
            </w:r>
            <w:r w:rsidRPr="008F3154">
              <w:rPr>
                <w:spacing w:val="-1"/>
                <w:sz w:val="24"/>
              </w:rPr>
              <w:t xml:space="preserve"> </w:t>
            </w:r>
            <w:r w:rsidRPr="008F3154">
              <w:rPr>
                <w:sz w:val="24"/>
              </w:rPr>
              <w:t>(далее –</w:t>
            </w:r>
            <w:r w:rsidRPr="008F3154">
              <w:rPr>
                <w:spacing w:val="-1"/>
                <w:sz w:val="24"/>
              </w:rPr>
              <w:t xml:space="preserve"> </w:t>
            </w:r>
            <w:r w:rsidRPr="008F3154">
              <w:rPr>
                <w:sz w:val="24"/>
              </w:rPr>
              <w:t>ПМПК)</w:t>
            </w:r>
          </w:p>
        </w:tc>
        <w:tc>
          <w:tcPr>
            <w:tcW w:w="7539" w:type="dxa"/>
            <w:gridSpan w:val="2"/>
          </w:tcPr>
          <w:p w:rsidR="009F4C77" w:rsidRPr="009F4C77" w:rsidRDefault="009F4C77" w:rsidP="00633FEE">
            <w:pPr>
              <w:pStyle w:val="TableParagraph"/>
              <w:numPr>
                <w:ilvl w:val="0"/>
                <w:numId w:val="2"/>
              </w:numPr>
              <w:tabs>
                <w:tab w:val="left" w:pos="249"/>
              </w:tabs>
              <w:spacing w:line="276" w:lineRule="exact"/>
              <w:ind w:right="96" w:firstLine="490"/>
              <w:jc w:val="both"/>
              <w:rPr>
                <w:sz w:val="24"/>
              </w:rPr>
            </w:pPr>
            <w:r w:rsidRPr="009F4C77">
              <w:rPr>
                <w:sz w:val="24"/>
              </w:rPr>
              <w:t>Для оказания психолого-медико-педагогической помощи детям Удмуртской Республики функционирует Государственное казенное общеобразовательное учреждение «Республиканский центр диагностики и консультирования для детей, нуждающихся в психолого-педагогической и медико-социальной помощи» (далее – Учреждение).</w:t>
            </w:r>
          </w:p>
          <w:p w:rsidR="009F4C77" w:rsidRPr="009F4C77" w:rsidRDefault="009F4C77" w:rsidP="00633FEE">
            <w:pPr>
              <w:pStyle w:val="TableParagraph"/>
              <w:numPr>
                <w:ilvl w:val="0"/>
                <w:numId w:val="2"/>
              </w:numPr>
              <w:tabs>
                <w:tab w:val="left" w:pos="249"/>
              </w:tabs>
              <w:spacing w:line="276" w:lineRule="exact"/>
              <w:ind w:right="96" w:firstLine="490"/>
              <w:jc w:val="both"/>
              <w:rPr>
                <w:sz w:val="24"/>
              </w:rPr>
            </w:pPr>
            <w:r w:rsidRPr="009F4C77">
              <w:rPr>
                <w:sz w:val="24"/>
              </w:rPr>
              <w:t xml:space="preserve">В настоящее время в составе Учреждения функционируют 13 психолого-медико-педагогических комиссий, в том числе - центральная и 12 территориальных. Одна из них была создана в феврале 2023 года для повышения доступности услуг ПМПК. Комиссии работают в восьми муниципальных образованиях Удмуртской Республики: гг. Воткинск, Глазов, Ижевск, Можга, Сарапул, с. Завьялово, п. Игра, п. </w:t>
            </w:r>
            <w:proofErr w:type="spellStart"/>
            <w:r w:rsidRPr="009F4C77">
              <w:rPr>
                <w:sz w:val="24"/>
              </w:rPr>
              <w:t>Ува</w:t>
            </w:r>
            <w:proofErr w:type="spellEnd"/>
            <w:r w:rsidRPr="009F4C77">
              <w:rPr>
                <w:sz w:val="24"/>
              </w:rPr>
              <w:t>.</w:t>
            </w:r>
          </w:p>
          <w:p w:rsidR="009F4C77" w:rsidRPr="009F4C77" w:rsidRDefault="009F4C77" w:rsidP="00633FEE">
            <w:pPr>
              <w:pStyle w:val="TableParagraph"/>
              <w:numPr>
                <w:ilvl w:val="0"/>
                <w:numId w:val="2"/>
              </w:numPr>
              <w:tabs>
                <w:tab w:val="left" w:pos="249"/>
              </w:tabs>
              <w:spacing w:line="276" w:lineRule="exact"/>
              <w:ind w:right="96" w:firstLine="490"/>
              <w:jc w:val="both"/>
              <w:rPr>
                <w:sz w:val="24"/>
              </w:rPr>
            </w:pPr>
            <w:r w:rsidRPr="009F4C77">
              <w:rPr>
                <w:sz w:val="24"/>
              </w:rPr>
              <w:t>В 2023 году услуги ПМПК получили более девяти тысячи трехсот детей и лиц старше 18 лет (9 344 чел.).</w:t>
            </w:r>
          </w:p>
          <w:p w:rsidR="009F4C77" w:rsidRPr="009F4C77" w:rsidRDefault="009F4C77" w:rsidP="00633FEE">
            <w:pPr>
              <w:pStyle w:val="TableParagraph"/>
              <w:numPr>
                <w:ilvl w:val="0"/>
                <w:numId w:val="2"/>
              </w:numPr>
              <w:tabs>
                <w:tab w:val="left" w:pos="249"/>
              </w:tabs>
              <w:spacing w:line="276" w:lineRule="exact"/>
              <w:ind w:right="96" w:firstLine="490"/>
              <w:jc w:val="both"/>
              <w:rPr>
                <w:sz w:val="24"/>
              </w:rPr>
            </w:pPr>
            <w:r w:rsidRPr="009F4C77">
              <w:rPr>
                <w:sz w:val="24"/>
              </w:rPr>
              <w:t xml:space="preserve">Специалистами ПМПК Удмуртской Республики проведено </w:t>
            </w:r>
            <w:r w:rsidRPr="009F4C77">
              <w:rPr>
                <w:sz w:val="24"/>
              </w:rPr>
              <w:lastRenderedPageBreak/>
              <w:t>комплексное обследование 8 087 детей и лиц старше 18 лет (на 4,5 % больше по сравнению с 2022 годом (7 737 чел.). Лица старше 18 лет составили 2,2 % от общего количества обследованных (181 чел.), самому старшему – 73 года.</w:t>
            </w:r>
          </w:p>
          <w:p w:rsidR="009F4C77" w:rsidRPr="009F4C77" w:rsidRDefault="009F4C77" w:rsidP="00633FEE">
            <w:pPr>
              <w:pStyle w:val="TableParagraph"/>
              <w:numPr>
                <w:ilvl w:val="0"/>
                <w:numId w:val="2"/>
              </w:numPr>
              <w:tabs>
                <w:tab w:val="left" w:pos="249"/>
              </w:tabs>
              <w:spacing w:line="276" w:lineRule="exact"/>
              <w:ind w:right="96" w:firstLine="490"/>
              <w:jc w:val="both"/>
              <w:rPr>
                <w:sz w:val="24"/>
              </w:rPr>
            </w:pPr>
            <w:r w:rsidRPr="009F4C77">
              <w:rPr>
                <w:sz w:val="24"/>
              </w:rPr>
              <w:t>Численность обследованных на центральной ПМПК – 728 чел., а численность обследуемых на территориальных ПМПК -7359 чел. По результатам обследования обучающимися с ограниченными возможностями признаны 83,2 % обследованных (6 728 чел.).</w:t>
            </w:r>
          </w:p>
          <w:p w:rsidR="009F4C77" w:rsidRPr="009F4C77" w:rsidRDefault="009F4C77" w:rsidP="00633FEE">
            <w:pPr>
              <w:pStyle w:val="TableParagraph"/>
              <w:numPr>
                <w:ilvl w:val="0"/>
                <w:numId w:val="2"/>
              </w:numPr>
              <w:tabs>
                <w:tab w:val="left" w:pos="249"/>
              </w:tabs>
              <w:spacing w:line="276" w:lineRule="exact"/>
              <w:ind w:right="96" w:firstLine="490"/>
              <w:jc w:val="both"/>
              <w:rPr>
                <w:sz w:val="24"/>
              </w:rPr>
            </w:pPr>
            <w:r w:rsidRPr="009F4C77">
              <w:rPr>
                <w:sz w:val="24"/>
              </w:rPr>
              <w:t>Среднее время ожидания обследования на ПМПК –от 1 месяца до 3 месяцев.</w:t>
            </w:r>
          </w:p>
          <w:p w:rsidR="00331CF0" w:rsidRPr="008F3154" w:rsidRDefault="009F4C77" w:rsidP="00633FEE">
            <w:pPr>
              <w:pStyle w:val="TableParagraph"/>
              <w:numPr>
                <w:ilvl w:val="0"/>
                <w:numId w:val="2"/>
              </w:numPr>
              <w:tabs>
                <w:tab w:val="left" w:pos="249"/>
              </w:tabs>
              <w:spacing w:line="276" w:lineRule="exact"/>
              <w:ind w:right="96" w:firstLine="490"/>
              <w:jc w:val="both"/>
              <w:rPr>
                <w:i/>
                <w:sz w:val="24"/>
              </w:rPr>
            </w:pPr>
            <w:r w:rsidRPr="009F4C77">
              <w:rPr>
                <w:sz w:val="24"/>
              </w:rPr>
              <w:t>Всем обучающимся с ОВЗ разработаны и выданы рекомендации ПМПК о создании специальных условий для обучения и воспитания. В том числе рекомендации комиссии получили 106 студентов и абитуриентов среднего профессионального образования и 12 – высшего образования.</w:t>
            </w:r>
          </w:p>
        </w:tc>
        <w:tc>
          <w:tcPr>
            <w:tcW w:w="2799" w:type="dxa"/>
            <w:gridSpan w:val="2"/>
          </w:tcPr>
          <w:p w:rsidR="008F22B2" w:rsidRPr="0092557B" w:rsidRDefault="008F22B2" w:rsidP="002D39EB">
            <w:pPr>
              <w:pStyle w:val="TableParagraph"/>
              <w:jc w:val="center"/>
              <w:rPr>
                <w:highlight w:val="yellow"/>
              </w:rPr>
            </w:pPr>
          </w:p>
        </w:tc>
      </w:tr>
      <w:tr w:rsidR="00331CF0" w:rsidTr="006774FA">
        <w:trPr>
          <w:trHeight w:val="275"/>
        </w:trPr>
        <w:tc>
          <w:tcPr>
            <w:tcW w:w="15593" w:type="dxa"/>
            <w:gridSpan w:val="7"/>
          </w:tcPr>
          <w:p w:rsidR="00331CF0" w:rsidRDefault="00D03B46">
            <w:pPr>
              <w:pStyle w:val="TableParagraph"/>
              <w:spacing w:line="256" w:lineRule="exact"/>
              <w:ind w:left="2448"/>
              <w:rPr>
                <w:b/>
                <w:sz w:val="24"/>
              </w:rPr>
            </w:pPr>
            <w:r>
              <w:rPr>
                <w:b/>
                <w:sz w:val="24"/>
              </w:rPr>
              <w:lastRenderedPageBreak/>
              <w:t>VI.</w:t>
            </w:r>
            <w:r>
              <w:rPr>
                <w:b/>
                <w:spacing w:val="-4"/>
                <w:sz w:val="24"/>
              </w:rPr>
              <w:t xml:space="preserve"> </w:t>
            </w:r>
            <w:r>
              <w:rPr>
                <w:b/>
                <w:sz w:val="24"/>
              </w:rPr>
              <w:t>Развитие</w:t>
            </w:r>
            <w:r>
              <w:rPr>
                <w:b/>
                <w:spacing w:val="-3"/>
                <w:sz w:val="24"/>
              </w:rPr>
              <w:t xml:space="preserve"> </w:t>
            </w:r>
            <w:r>
              <w:rPr>
                <w:b/>
                <w:sz w:val="24"/>
              </w:rPr>
              <w:t>информационного</w:t>
            </w:r>
            <w:r>
              <w:rPr>
                <w:b/>
                <w:spacing w:val="-3"/>
                <w:sz w:val="24"/>
              </w:rPr>
              <w:t xml:space="preserve"> </w:t>
            </w:r>
            <w:r>
              <w:rPr>
                <w:b/>
                <w:sz w:val="24"/>
              </w:rPr>
              <w:t>пространства</w:t>
            </w:r>
            <w:r>
              <w:rPr>
                <w:b/>
                <w:spacing w:val="-2"/>
                <w:sz w:val="24"/>
              </w:rPr>
              <w:t xml:space="preserve"> </w:t>
            </w:r>
            <w:r>
              <w:rPr>
                <w:b/>
                <w:sz w:val="24"/>
              </w:rPr>
              <w:t>образования</w:t>
            </w:r>
            <w:r>
              <w:rPr>
                <w:b/>
                <w:spacing w:val="1"/>
                <w:sz w:val="24"/>
              </w:rPr>
              <w:t xml:space="preserve"> </w:t>
            </w:r>
            <w:r>
              <w:rPr>
                <w:b/>
                <w:sz w:val="24"/>
              </w:rPr>
              <w:t>обучающихся</w:t>
            </w:r>
            <w:r>
              <w:rPr>
                <w:b/>
                <w:spacing w:val="-2"/>
                <w:sz w:val="24"/>
              </w:rPr>
              <w:t xml:space="preserve"> </w:t>
            </w:r>
            <w:r>
              <w:rPr>
                <w:b/>
                <w:sz w:val="24"/>
              </w:rPr>
              <w:t>с</w:t>
            </w:r>
            <w:r>
              <w:rPr>
                <w:b/>
                <w:spacing w:val="-4"/>
                <w:sz w:val="24"/>
              </w:rPr>
              <w:t xml:space="preserve"> </w:t>
            </w:r>
            <w:r>
              <w:rPr>
                <w:b/>
                <w:sz w:val="24"/>
              </w:rPr>
              <w:t>инвалидностью,</w:t>
            </w:r>
            <w:r>
              <w:rPr>
                <w:b/>
                <w:spacing w:val="-3"/>
                <w:sz w:val="24"/>
              </w:rPr>
              <w:t xml:space="preserve"> </w:t>
            </w:r>
            <w:r>
              <w:rPr>
                <w:b/>
                <w:sz w:val="24"/>
              </w:rPr>
              <w:t>с</w:t>
            </w:r>
            <w:r>
              <w:rPr>
                <w:b/>
                <w:spacing w:val="-3"/>
                <w:sz w:val="24"/>
              </w:rPr>
              <w:t xml:space="preserve"> </w:t>
            </w:r>
            <w:r>
              <w:rPr>
                <w:b/>
                <w:sz w:val="24"/>
              </w:rPr>
              <w:t>ОВЗ</w:t>
            </w:r>
          </w:p>
        </w:tc>
      </w:tr>
      <w:tr w:rsidR="00331CF0" w:rsidTr="006774FA">
        <w:trPr>
          <w:gridAfter w:val="1"/>
          <w:wAfter w:w="7" w:type="dxa"/>
          <w:trHeight w:val="2760"/>
        </w:trPr>
        <w:tc>
          <w:tcPr>
            <w:tcW w:w="994" w:type="dxa"/>
          </w:tcPr>
          <w:p w:rsidR="00331CF0" w:rsidRDefault="00D03B46">
            <w:pPr>
              <w:pStyle w:val="TableParagraph"/>
              <w:spacing w:line="268" w:lineRule="exact"/>
              <w:ind w:left="0" w:right="394"/>
              <w:jc w:val="right"/>
              <w:rPr>
                <w:sz w:val="24"/>
              </w:rPr>
            </w:pPr>
            <w:r>
              <w:rPr>
                <w:sz w:val="24"/>
              </w:rPr>
              <w:t>1.</w:t>
            </w:r>
          </w:p>
        </w:tc>
        <w:tc>
          <w:tcPr>
            <w:tcW w:w="4254" w:type="dxa"/>
          </w:tcPr>
          <w:p w:rsidR="00331CF0" w:rsidRDefault="00D03B46">
            <w:pPr>
              <w:pStyle w:val="TableParagraph"/>
              <w:tabs>
                <w:tab w:val="left" w:pos="1953"/>
                <w:tab w:val="left" w:pos="2162"/>
                <w:tab w:val="left" w:pos="3153"/>
                <w:tab w:val="left" w:pos="4037"/>
              </w:tabs>
              <w:ind w:right="94"/>
              <w:jc w:val="both"/>
              <w:rPr>
                <w:sz w:val="24"/>
              </w:rPr>
            </w:pPr>
            <w:r>
              <w:rPr>
                <w:sz w:val="24"/>
              </w:rPr>
              <w:t>Обеспечение</w:t>
            </w:r>
            <w:r>
              <w:rPr>
                <w:sz w:val="24"/>
              </w:rPr>
              <w:tab/>
            </w:r>
            <w:r>
              <w:rPr>
                <w:sz w:val="24"/>
              </w:rPr>
              <w:tab/>
              <w:t>функционирования</w:t>
            </w:r>
            <w:r>
              <w:rPr>
                <w:spacing w:val="-58"/>
                <w:sz w:val="24"/>
              </w:rPr>
              <w:t xml:space="preserve"> </w:t>
            </w:r>
            <w:r>
              <w:rPr>
                <w:sz w:val="24"/>
              </w:rPr>
              <w:t>информационных</w:t>
            </w:r>
            <w:r>
              <w:rPr>
                <w:sz w:val="24"/>
              </w:rPr>
              <w:tab/>
            </w:r>
            <w:r>
              <w:rPr>
                <w:sz w:val="24"/>
              </w:rPr>
              <w:tab/>
            </w:r>
            <w:r>
              <w:rPr>
                <w:sz w:val="24"/>
              </w:rPr>
              <w:tab/>
            </w:r>
            <w:r>
              <w:rPr>
                <w:spacing w:val="-1"/>
                <w:sz w:val="24"/>
              </w:rPr>
              <w:t>порталов,</w:t>
            </w:r>
            <w:r>
              <w:rPr>
                <w:spacing w:val="-58"/>
                <w:sz w:val="24"/>
              </w:rPr>
              <w:t xml:space="preserve"> </w:t>
            </w:r>
            <w:r>
              <w:rPr>
                <w:sz w:val="24"/>
              </w:rPr>
              <w:t>посвященных вопросам образования и</w:t>
            </w:r>
            <w:r>
              <w:rPr>
                <w:spacing w:val="1"/>
                <w:sz w:val="24"/>
              </w:rPr>
              <w:t xml:space="preserve"> </w:t>
            </w:r>
            <w:r>
              <w:rPr>
                <w:sz w:val="24"/>
              </w:rPr>
              <w:t>воспитания</w:t>
            </w:r>
            <w:r>
              <w:rPr>
                <w:sz w:val="24"/>
              </w:rPr>
              <w:tab/>
              <w:t>обучающихся</w:t>
            </w:r>
            <w:r>
              <w:rPr>
                <w:sz w:val="24"/>
              </w:rPr>
              <w:tab/>
            </w:r>
            <w:r>
              <w:rPr>
                <w:spacing w:val="-1"/>
                <w:sz w:val="24"/>
              </w:rPr>
              <w:t>с</w:t>
            </w:r>
            <w:r>
              <w:rPr>
                <w:spacing w:val="-58"/>
                <w:sz w:val="24"/>
              </w:rPr>
              <w:t xml:space="preserve"> </w:t>
            </w:r>
            <w:r>
              <w:rPr>
                <w:sz w:val="24"/>
              </w:rPr>
              <w:t>инвалидностью,</w:t>
            </w:r>
            <w:r>
              <w:rPr>
                <w:spacing w:val="-1"/>
                <w:sz w:val="24"/>
              </w:rPr>
              <w:t xml:space="preserve"> </w:t>
            </w:r>
            <w:r>
              <w:rPr>
                <w:sz w:val="24"/>
              </w:rPr>
              <w:t>с</w:t>
            </w:r>
            <w:r>
              <w:rPr>
                <w:spacing w:val="-1"/>
                <w:sz w:val="24"/>
              </w:rPr>
              <w:t xml:space="preserve"> </w:t>
            </w:r>
            <w:r>
              <w:rPr>
                <w:sz w:val="24"/>
              </w:rPr>
              <w:t>ОВЗ</w:t>
            </w:r>
          </w:p>
        </w:tc>
        <w:tc>
          <w:tcPr>
            <w:tcW w:w="7539" w:type="dxa"/>
            <w:gridSpan w:val="2"/>
          </w:tcPr>
          <w:p w:rsidR="00644989" w:rsidRPr="00644989" w:rsidRDefault="00644989" w:rsidP="00AA0686">
            <w:pPr>
              <w:pStyle w:val="TableParagraph"/>
              <w:spacing w:line="264" w:lineRule="exact"/>
              <w:ind w:right="284" w:firstLine="348"/>
              <w:jc w:val="both"/>
              <w:rPr>
                <w:sz w:val="24"/>
              </w:rPr>
            </w:pPr>
            <w:r w:rsidRPr="00644989">
              <w:rPr>
                <w:sz w:val="24"/>
              </w:rPr>
              <w:t xml:space="preserve">В Удмуртской республике с 2018 года функционирует АИС "Портал-навигатор персонифицированного дополнительного образования Удмуртской Республики", где представлено практически все образовательные организации, реализующие дополнительные общеразвивающие программы. Также в Навигаторе представлены адаптированные программы, реализуемые для детей-инвалидов, детей с ОВЗ. Прорабатывается вопрос финансирования доработки автоматизированной информационной системы «Портал навигатор персонифицированного дополнительного образования Удмуртской Республики» с целью внедрения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 </w:t>
            </w:r>
          </w:p>
          <w:p w:rsidR="00331CF0" w:rsidRDefault="00644989" w:rsidP="00AA0686">
            <w:pPr>
              <w:pStyle w:val="TableParagraph"/>
              <w:spacing w:line="264" w:lineRule="exact"/>
              <w:ind w:right="284" w:firstLine="348"/>
              <w:jc w:val="both"/>
              <w:rPr>
                <w:sz w:val="24"/>
              </w:rPr>
            </w:pPr>
            <w:r w:rsidRPr="00644989">
              <w:rPr>
                <w:sz w:val="24"/>
              </w:rPr>
              <w:t>По дополнительным общеразвивающим программам в 2023 году обучались 8664 детей с ограниченными возможностями здоровья, из них 1930 дети-инвалиды.</w:t>
            </w:r>
          </w:p>
          <w:p w:rsidR="00AA0686" w:rsidRDefault="00AA0686" w:rsidP="00AA0686">
            <w:pPr>
              <w:pStyle w:val="TableParagraph"/>
              <w:spacing w:line="264" w:lineRule="exact"/>
              <w:ind w:right="284" w:firstLine="348"/>
              <w:jc w:val="both"/>
              <w:rPr>
                <w:i/>
                <w:sz w:val="24"/>
              </w:rPr>
            </w:pPr>
          </w:p>
        </w:tc>
        <w:tc>
          <w:tcPr>
            <w:tcW w:w="2799" w:type="dxa"/>
            <w:gridSpan w:val="2"/>
          </w:tcPr>
          <w:p w:rsidR="00331CF0" w:rsidRDefault="00331CF0" w:rsidP="00187458">
            <w:pPr>
              <w:pStyle w:val="TableParagraph"/>
              <w:ind w:left="0"/>
              <w:jc w:val="center"/>
            </w:pPr>
          </w:p>
        </w:tc>
      </w:tr>
      <w:tr w:rsidR="00331CF0" w:rsidRPr="00F76009" w:rsidTr="00AA0686">
        <w:trPr>
          <w:gridAfter w:val="1"/>
          <w:wAfter w:w="7" w:type="dxa"/>
          <w:trHeight w:val="3948"/>
        </w:trPr>
        <w:tc>
          <w:tcPr>
            <w:tcW w:w="994" w:type="dxa"/>
          </w:tcPr>
          <w:p w:rsidR="00331CF0" w:rsidRPr="00F76009" w:rsidRDefault="00D03B46">
            <w:pPr>
              <w:pStyle w:val="TableParagraph"/>
              <w:spacing w:line="268" w:lineRule="exact"/>
              <w:ind w:left="0" w:right="394"/>
              <w:jc w:val="right"/>
              <w:rPr>
                <w:sz w:val="24"/>
              </w:rPr>
            </w:pPr>
            <w:r w:rsidRPr="00F76009">
              <w:rPr>
                <w:sz w:val="24"/>
              </w:rPr>
              <w:lastRenderedPageBreak/>
              <w:t>2.</w:t>
            </w:r>
          </w:p>
        </w:tc>
        <w:tc>
          <w:tcPr>
            <w:tcW w:w="4254" w:type="dxa"/>
          </w:tcPr>
          <w:p w:rsidR="00331CF0" w:rsidRPr="00F76009" w:rsidRDefault="00D03B46">
            <w:pPr>
              <w:pStyle w:val="TableParagraph"/>
              <w:ind w:right="94"/>
              <w:jc w:val="both"/>
              <w:rPr>
                <w:sz w:val="24"/>
              </w:rPr>
            </w:pPr>
            <w:r w:rsidRPr="00F76009">
              <w:rPr>
                <w:sz w:val="24"/>
              </w:rPr>
              <w:t>Выявление</w:t>
            </w:r>
            <w:r w:rsidRPr="00F76009">
              <w:rPr>
                <w:spacing w:val="1"/>
                <w:sz w:val="24"/>
              </w:rPr>
              <w:t xml:space="preserve"> </w:t>
            </w:r>
            <w:r w:rsidRPr="00F76009">
              <w:rPr>
                <w:sz w:val="24"/>
              </w:rPr>
              <w:t>и</w:t>
            </w:r>
            <w:r w:rsidRPr="00F76009">
              <w:rPr>
                <w:spacing w:val="1"/>
                <w:sz w:val="24"/>
              </w:rPr>
              <w:t xml:space="preserve"> </w:t>
            </w:r>
            <w:r w:rsidRPr="00F76009">
              <w:rPr>
                <w:sz w:val="24"/>
              </w:rPr>
              <w:t>тиражирование</w:t>
            </w:r>
            <w:r w:rsidRPr="00F76009">
              <w:rPr>
                <w:spacing w:val="1"/>
                <w:sz w:val="24"/>
              </w:rPr>
              <w:t xml:space="preserve"> </w:t>
            </w:r>
            <w:r w:rsidRPr="00F76009">
              <w:rPr>
                <w:sz w:val="24"/>
              </w:rPr>
              <w:t>эффективных</w:t>
            </w:r>
            <w:r w:rsidRPr="00F76009">
              <w:rPr>
                <w:spacing w:val="1"/>
                <w:sz w:val="24"/>
              </w:rPr>
              <w:t xml:space="preserve"> </w:t>
            </w:r>
            <w:r w:rsidRPr="00F76009">
              <w:rPr>
                <w:sz w:val="24"/>
              </w:rPr>
              <w:t>практик</w:t>
            </w:r>
            <w:r w:rsidRPr="00F76009">
              <w:rPr>
                <w:spacing w:val="1"/>
                <w:sz w:val="24"/>
              </w:rPr>
              <w:t xml:space="preserve"> </w:t>
            </w:r>
            <w:r w:rsidRPr="00F76009">
              <w:rPr>
                <w:sz w:val="24"/>
              </w:rPr>
              <w:t>инклюзивного</w:t>
            </w:r>
            <w:r w:rsidRPr="00F76009">
              <w:rPr>
                <w:spacing w:val="1"/>
                <w:sz w:val="24"/>
              </w:rPr>
              <w:t xml:space="preserve"> </w:t>
            </w:r>
            <w:r w:rsidRPr="00F76009">
              <w:rPr>
                <w:sz w:val="24"/>
              </w:rPr>
              <w:t>образования</w:t>
            </w:r>
            <w:r w:rsidRPr="00F76009">
              <w:rPr>
                <w:spacing w:val="1"/>
                <w:sz w:val="24"/>
              </w:rPr>
              <w:t xml:space="preserve"> </w:t>
            </w:r>
            <w:r w:rsidRPr="00F76009">
              <w:rPr>
                <w:sz w:val="24"/>
              </w:rPr>
              <w:t>и</w:t>
            </w:r>
            <w:r w:rsidRPr="00F76009">
              <w:rPr>
                <w:spacing w:val="1"/>
                <w:sz w:val="24"/>
              </w:rPr>
              <w:t xml:space="preserve"> </w:t>
            </w:r>
            <w:r w:rsidRPr="00F76009">
              <w:rPr>
                <w:sz w:val="24"/>
              </w:rPr>
              <w:t>создания</w:t>
            </w:r>
            <w:r w:rsidRPr="00F76009">
              <w:rPr>
                <w:spacing w:val="1"/>
                <w:sz w:val="24"/>
              </w:rPr>
              <w:t xml:space="preserve"> </w:t>
            </w:r>
            <w:r w:rsidRPr="00F76009">
              <w:rPr>
                <w:sz w:val="24"/>
              </w:rPr>
              <w:t>специальных</w:t>
            </w:r>
            <w:r w:rsidRPr="00F76009">
              <w:rPr>
                <w:spacing w:val="-57"/>
                <w:sz w:val="24"/>
              </w:rPr>
              <w:t xml:space="preserve"> </w:t>
            </w:r>
            <w:r w:rsidRPr="00F76009">
              <w:rPr>
                <w:sz w:val="24"/>
              </w:rPr>
              <w:t>условий</w:t>
            </w:r>
            <w:r w:rsidRPr="00F76009">
              <w:rPr>
                <w:spacing w:val="1"/>
                <w:sz w:val="24"/>
              </w:rPr>
              <w:t xml:space="preserve"> </w:t>
            </w:r>
            <w:r w:rsidRPr="00F76009">
              <w:rPr>
                <w:sz w:val="24"/>
              </w:rPr>
              <w:t>для</w:t>
            </w:r>
            <w:r w:rsidRPr="00F76009">
              <w:rPr>
                <w:spacing w:val="1"/>
                <w:sz w:val="24"/>
              </w:rPr>
              <w:t xml:space="preserve"> </w:t>
            </w:r>
            <w:r w:rsidRPr="00F76009">
              <w:rPr>
                <w:sz w:val="24"/>
              </w:rPr>
              <w:t>получения</w:t>
            </w:r>
            <w:r w:rsidRPr="00F76009">
              <w:rPr>
                <w:spacing w:val="1"/>
                <w:sz w:val="24"/>
              </w:rPr>
              <w:t xml:space="preserve"> </w:t>
            </w:r>
            <w:r w:rsidRPr="00F76009">
              <w:rPr>
                <w:sz w:val="24"/>
              </w:rPr>
              <w:t>образования</w:t>
            </w:r>
            <w:r w:rsidRPr="00F76009">
              <w:rPr>
                <w:spacing w:val="1"/>
                <w:sz w:val="24"/>
              </w:rPr>
              <w:t xml:space="preserve"> </w:t>
            </w:r>
            <w:r w:rsidRPr="00F76009">
              <w:rPr>
                <w:sz w:val="24"/>
              </w:rPr>
              <w:t>обучающимися</w:t>
            </w:r>
            <w:r w:rsidRPr="00F76009">
              <w:rPr>
                <w:spacing w:val="1"/>
                <w:sz w:val="24"/>
              </w:rPr>
              <w:t xml:space="preserve"> </w:t>
            </w:r>
            <w:r w:rsidRPr="00F76009">
              <w:rPr>
                <w:sz w:val="24"/>
              </w:rPr>
              <w:t>с</w:t>
            </w:r>
            <w:r w:rsidRPr="00F76009">
              <w:rPr>
                <w:spacing w:val="1"/>
                <w:sz w:val="24"/>
              </w:rPr>
              <w:t xml:space="preserve"> </w:t>
            </w:r>
            <w:r w:rsidRPr="00F76009">
              <w:rPr>
                <w:sz w:val="24"/>
              </w:rPr>
              <w:t>инвалидностью,</w:t>
            </w:r>
            <w:r w:rsidRPr="00F76009">
              <w:rPr>
                <w:spacing w:val="1"/>
                <w:sz w:val="24"/>
              </w:rPr>
              <w:t xml:space="preserve"> </w:t>
            </w:r>
            <w:r w:rsidRPr="00F76009">
              <w:rPr>
                <w:sz w:val="24"/>
              </w:rPr>
              <w:t>с</w:t>
            </w:r>
            <w:r w:rsidRPr="00F76009">
              <w:rPr>
                <w:spacing w:val="-57"/>
                <w:sz w:val="24"/>
              </w:rPr>
              <w:t xml:space="preserve"> </w:t>
            </w:r>
            <w:r w:rsidRPr="00F76009">
              <w:rPr>
                <w:sz w:val="24"/>
              </w:rPr>
              <w:t>ОВЗ</w:t>
            </w:r>
          </w:p>
        </w:tc>
        <w:tc>
          <w:tcPr>
            <w:tcW w:w="7539" w:type="dxa"/>
            <w:gridSpan w:val="2"/>
          </w:tcPr>
          <w:p w:rsidR="00317CFF" w:rsidRPr="00317CFF" w:rsidRDefault="00317CFF" w:rsidP="00AA0686">
            <w:pPr>
              <w:pStyle w:val="TableParagraph"/>
              <w:spacing w:line="270" w:lineRule="atLeast"/>
              <w:ind w:right="284" w:firstLine="348"/>
              <w:jc w:val="both"/>
              <w:rPr>
                <w:sz w:val="24"/>
              </w:rPr>
            </w:pPr>
            <w:r w:rsidRPr="00317CFF">
              <w:rPr>
                <w:sz w:val="24"/>
              </w:rPr>
              <w:t xml:space="preserve">В 2023 году в </w:t>
            </w:r>
            <w:r w:rsidR="00AA0686">
              <w:rPr>
                <w:sz w:val="24"/>
              </w:rPr>
              <w:t>республике</w:t>
            </w:r>
            <w:r w:rsidRPr="00317CFF">
              <w:rPr>
                <w:sz w:val="24"/>
              </w:rPr>
              <w:t xml:space="preserve"> были проведены следующие конкурсы профессионального мастерства, направленные на выявление и тиражирование лучших практик сопровождения обучающихся с ОВЗ, с инвалидностью, в том числе в рамках реализации инклюзивного образования:</w:t>
            </w:r>
          </w:p>
          <w:p w:rsidR="00317CFF" w:rsidRPr="00317CFF" w:rsidRDefault="00317CFF" w:rsidP="00AA0686">
            <w:pPr>
              <w:pStyle w:val="TableParagraph"/>
              <w:numPr>
                <w:ilvl w:val="0"/>
                <w:numId w:val="14"/>
              </w:numPr>
              <w:spacing w:line="270" w:lineRule="atLeast"/>
              <w:ind w:right="284" w:firstLine="348"/>
              <w:jc w:val="both"/>
              <w:rPr>
                <w:sz w:val="24"/>
              </w:rPr>
            </w:pPr>
            <w:r w:rsidRPr="00317CFF">
              <w:rPr>
                <w:sz w:val="24"/>
              </w:rPr>
              <w:t>Республиканский конкурс «Школа – территория здоровья»</w:t>
            </w:r>
          </w:p>
          <w:p w:rsidR="00317CFF" w:rsidRPr="00317CFF" w:rsidRDefault="00317CFF" w:rsidP="00AA0686">
            <w:pPr>
              <w:pStyle w:val="TableParagraph"/>
              <w:numPr>
                <w:ilvl w:val="0"/>
                <w:numId w:val="14"/>
              </w:numPr>
              <w:spacing w:line="270" w:lineRule="atLeast"/>
              <w:ind w:right="284" w:firstLine="348"/>
              <w:jc w:val="both"/>
              <w:rPr>
                <w:sz w:val="24"/>
              </w:rPr>
            </w:pPr>
            <w:r w:rsidRPr="00317CFF">
              <w:rPr>
                <w:sz w:val="24"/>
              </w:rPr>
              <w:t xml:space="preserve">Региональный этап </w:t>
            </w:r>
            <w:r w:rsidRPr="00317CFF">
              <w:rPr>
                <w:sz w:val="24"/>
                <w:lang w:val="en-US"/>
              </w:rPr>
              <w:t>X</w:t>
            </w:r>
            <w:r w:rsidRPr="00317CFF">
              <w:rPr>
                <w:sz w:val="24"/>
              </w:rPr>
              <w:t xml:space="preserve"> Всероссийского конкурса «Лучшая инклюзивная школа России»;</w:t>
            </w:r>
          </w:p>
          <w:p w:rsidR="00317CFF" w:rsidRPr="00317CFF" w:rsidRDefault="00317CFF" w:rsidP="00AA0686">
            <w:pPr>
              <w:pStyle w:val="TableParagraph"/>
              <w:numPr>
                <w:ilvl w:val="0"/>
                <w:numId w:val="14"/>
              </w:numPr>
              <w:spacing w:line="270" w:lineRule="atLeast"/>
              <w:ind w:right="284" w:firstLine="348"/>
              <w:jc w:val="both"/>
              <w:rPr>
                <w:sz w:val="24"/>
              </w:rPr>
            </w:pPr>
            <w:r w:rsidRPr="00317CFF">
              <w:rPr>
                <w:sz w:val="24"/>
              </w:rPr>
              <w:t xml:space="preserve">Региональный этап </w:t>
            </w:r>
            <w:r w:rsidRPr="00317CFF">
              <w:rPr>
                <w:sz w:val="24"/>
                <w:lang w:val="en-US"/>
              </w:rPr>
              <w:t>VI</w:t>
            </w:r>
            <w:r w:rsidRPr="00317CFF">
              <w:rPr>
                <w:sz w:val="24"/>
              </w:rPr>
              <w:t xml:space="preserve"> Всероссийского конкурса профессионального мастерства «Учитель-дефектолог России – 2023».</w:t>
            </w:r>
          </w:p>
          <w:p w:rsidR="00317CFF" w:rsidRPr="00317CFF" w:rsidRDefault="00317CFF" w:rsidP="00AA0686">
            <w:pPr>
              <w:pStyle w:val="TableParagraph"/>
              <w:spacing w:line="270" w:lineRule="atLeast"/>
              <w:ind w:right="284" w:firstLine="348"/>
              <w:jc w:val="both"/>
              <w:rPr>
                <w:sz w:val="24"/>
              </w:rPr>
            </w:pPr>
            <w:r w:rsidRPr="00317CFF">
              <w:rPr>
                <w:sz w:val="24"/>
              </w:rPr>
              <w:t>Всего в выше перечисленных конкурсах приняли участие бол</w:t>
            </w:r>
            <w:r w:rsidR="00AA0686">
              <w:rPr>
                <w:sz w:val="24"/>
              </w:rPr>
              <w:t>ее 100 педагогических работников республики</w:t>
            </w:r>
            <w:r w:rsidRPr="00317CFF">
              <w:rPr>
                <w:sz w:val="24"/>
              </w:rPr>
              <w:t xml:space="preserve"> из более</w:t>
            </w:r>
            <w:r w:rsidR="00AA0686">
              <w:rPr>
                <w:sz w:val="24"/>
              </w:rPr>
              <w:t xml:space="preserve"> 40 образовательных организаций.</w:t>
            </w:r>
          </w:p>
          <w:p w:rsidR="00317CFF" w:rsidRPr="00317CFF" w:rsidRDefault="00317CFF" w:rsidP="00AA0686">
            <w:pPr>
              <w:pStyle w:val="TableParagraph"/>
              <w:spacing w:line="270" w:lineRule="atLeast"/>
              <w:ind w:right="284" w:firstLine="348"/>
              <w:jc w:val="both"/>
              <w:rPr>
                <w:sz w:val="24"/>
              </w:rPr>
            </w:pPr>
            <w:r w:rsidRPr="00317CFF">
              <w:rPr>
                <w:sz w:val="24"/>
              </w:rPr>
              <w:t xml:space="preserve"> Победители регионального этапа X Всероссийского конкурса «Лучшая инклюзивная школа России» были направлены для участия в федеральном этапе конкурса. 3 организация из 4 (</w:t>
            </w:r>
            <w:r w:rsidRPr="00317CFF">
              <w:rPr>
                <w:b/>
                <w:sz w:val="24"/>
              </w:rPr>
              <w:t>МБДОУ «</w:t>
            </w:r>
            <w:proofErr w:type="spellStart"/>
            <w:r w:rsidRPr="00317CFF">
              <w:rPr>
                <w:b/>
                <w:sz w:val="24"/>
              </w:rPr>
              <w:t>Семицветик</w:t>
            </w:r>
            <w:proofErr w:type="spellEnd"/>
            <w:r w:rsidRPr="00317CFF">
              <w:rPr>
                <w:b/>
                <w:sz w:val="24"/>
              </w:rPr>
              <w:t xml:space="preserve">», </w:t>
            </w:r>
            <w:proofErr w:type="spellStart"/>
            <w:r w:rsidRPr="00317CFF">
              <w:rPr>
                <w:b/>
                <w:sz w:val="24"/>
              </w:rPr>
              <w:t>Кезский</w:t>
            </w:r>
            <w:proofErr w:type="spellEnd"/>
            <w:r w:rsidRPr="00317CFF">
              <w:rPr>
                <w:b/>
                <w:sz w:val="24"/>
              </w:rPr>
              <w:t xml:space="preserve"> район УР; БПОУ УР «Ижевский торгово-экономический техникум»; </w:t>
            </w:r>
            <w:r w:rsidRPr="00317CFF">
              <w:rPr>
                <w:sz w:val="24"/>
              </w:rPr>
              <w:t xml:space="preserve">АУ УР Загородный оздоровительный комплекс «Лесная сказка») прошли в финал конкурса. </w:t>
            </w:r>
          </w:p>
          <w:p w:rsidR="00317CFF" w:rsidRPr="00317CFF" w:rsidRDefault="00317CFF" w:rsidP="00AA0686">
            <w:pPr>
              <w:pStyle w:val="TableParagraph"/>
              <w:spacing w:line="270" w:lineRule="atLeast"/>
              <w:ind w:right="284" w:firstLine="348"/>
              <w:jc w:val="both"/>
              <w:rPr>
                <w:sz w:val="24"/>
              </w:rPr>
            </w:pPr>
            <w:r w:rsidRPr="00317CFF">
              <w:rPr>
                <w:sz w:val="24"/>
              </w:rPr>
              <w:t>Итогом участия организаций Удмуртской Республики в 2023 году в финале конкурса стало:</w:t>
            </w:r>
          </w:p>
          <w:p w:rsidR="00317CFF" w:rsidRPr="00317CFF" w:rsidRDefault="00317CFF" w:rsidP="00AA0686">
            <w:pPr>
              <w:pStyle w:val="TableParagraph"/>
              <w:spacing w:line="270" w:lineRule="atLeast"/>
              <w:ind w:right="284" w:firstLine="348"/>
              <w:jc w:val="both"/>
              <w:rPr>
                <w:sz w:val="24"/>
              </w:rPr>
            </w:pPr>
            <w:r w:rsidRPr="00317CFF">
              <w:rPr>
                <w:sz w:val="24"/>
              </w:rPr>
              <w:t xml:space="preserve">2 место в номинации «Лучшая инклюзивная школа» - </w:t>
            </w:r>
            <w:r w:rsidRPr="00317CFF">
              <w:rPr>
                <w:b/>
                <w:sz w:val="24"/>
              </w:rPr>
              <w:t>МБОУ «СОШ № 77» г. Ижевск (Руководитель: Митрошина Галина Леонидовна</w:t>
            </w:r>
            <w:r w:rsidRPr="00317CFF">
              <w:rPr>
                <w:sz w:val="24"/>
              </w:rPr>
              <w:t>);</w:t>
            </w:r>
          </w:p>
          <w:p w:rsidR="00317CFF" w:rsidRPr="00317CFF" w:rsidRDefault="00317CFF" w:rsidP="00AA0686">
            <w:pPr>
              <w:pStyle w:val="TableParagraph"/>
              <w:spacing w:line="270" w:lineRule="atLeast"/>
              <w:ind w:right="284" w:firstLine="348"/>
              <w:jc w:val="both"/>
              <w:rPr>
                <w:sz w:val="24"/>
              </w:rPr>
            </w:pPr>
            <w:r w:rsidRPr="00317CFF">
              <w:rPr>
                <w:sz w:val="24"/>
              </w:rPr>
              <w:t xml:space="preserve">Победитель специальной номинации «Лучшая система специальных условий образования обучающихся с ОВЗ» - </w:t>
            </w:r>
            <w:r w:rsidRPr="00317CFF">
              <w:rPr>
                <w:b/>
                <w:sz w:val="24"/>
              </w:rPr>
              <w:t xml:space="preserve">БПОУ УР «Ижевский торгово-экономический техникум» (Руководитель: Жаворонкова Татьяна </w:t>
            </w:r>
            <w:proofErr w:type="spellStart"/>
            <w:r w:rsidRPr="00317CFF">
              <w:rPr>
                <w:b/>
                <w:sz w:val="24"/>
              </w:rPr>
              <w:t>Зеликовна</w:t>
            </w:r>
            <w:proofErr w:type="spellEnd"/>
            <w:r w:rsidRPr="00317CFF">
              <w:rPr>
                <w:b/>
                <w:sz w:val="24"/>
              </w:rPr>
              <w:t>).</w:t>
            </w:r>
          </w:p>
          <w:p w:rsidR="00317CFF" w:rsidRPr="00317CFF" w:rsidRDefault="00317CFF" w:rsidP="00AA0686">
            <w:pPr>
              <w:pStyle w:val="TableParagraph"/>
              <w:spacing w:line="270" w:lineRule="atLeast"/>
              <w:ind w:right="284" w:firstLine="348"/>
              <w:jc w:val="both"/>
              <w:rPr>
                <w:sz w:val="24"/>
              </w:rPr>
            </w:pPr>
          </w:p>
          <w:p w:rsidR="00317CFF" w:rsidRPr="00317CFF" w:rsidRDefault="00317CFF" w:rsidP="00AA0686">
            <w:pPr>
              <w:pStyle w:val="TableParagraph"/>
              <w:spacing w:line="270" w:lineRule="atLeast"/>
              <w:ind w:right="284" w:firstLine="348"/>
              <w:jc w:val="both"/>
              <w:rPr>
                <w:sz w:val="24"/>
              </w:rPr>
            </w:pPr>
            <w:r w:rsidRPr="00317CFF">
              <w:rPr>
                <w:sz w:val="24"/>
              </w:rPr>
              <w:t xml:space="preserve">В региональном этапе VI Всероссийского конкурса профессионального мастерства </w:t>
            </w:r>
            <w:r w:rsidRPr="00317CFF">
              <w:rPr>
                <w:b/>
                <w:sz w:val="24"/>
              </w:rPr>
              <w:t>«Учитель-дефектолог России – 2023»</w:t>
            </w:r>
            <w:r w:rsidRPr="00317CFF">
              <w:rPr>
                <w:sz w:val="24"/>
              </w:rPr>
              <w:t xml:space="preserve"> приняли участие 22 учителя-дефектолога и 23 учителя-логопеда. Всего – 45 педагогов.</w:t>
            </w:r>
          </w:p>
          <w:p w:rsidR="00317CFF" w:rsidRPr="00317CFF" w:rsidRDefault="00317CFF" w:rsidP="00AA0686">
            <w:pPr>
              <w:pStyle w:val="TableParagraph"/>
              <w:spacing w:line="270" w:lineRule="atLeast"/>
              <w:ind w:right="284" w:firstLine="348"/>
              <w:jc w:val="both"/>
              <w:rPr>
                <w:sz w:val="24"/>
              </w:rPr>
            </w:pPr>
            <w:r w:rsidRPr="00317CFF">
              <w:rPr>
                <w:sz w:val="24"/>
              </w:rPr>
              <w:lastRenderedPageBreak/>
              <w:t>На основании итогов экспертизы победителями регионального этапа VI Всероссийского конкурса профессионального мастерства «Учитель-дефектолог России – 2023» признаны:</w:t>
            </w:r>
          </w:p>
          <w:p w:rsidR="00317CFF" w:rsidRPr="00317CFF" w:rsidRDefault="00317CFF" w:rsidP="00AA0686">
            <w:pPr>
              <w:pStyle w:val="TableParagraph"/>
              <w:numPr>
                <w:ilvl w:val="0"/>
                <w:numId w:val="8"/>
              </w:numPr>
              <w:spacing w:line="270" w:lineRule="atLeast"/>
              <w:ind w:right="284" w:firstLine="348"/>
              <w:jc w:val="both"/>
              <w:rPr>
                <w:sz w:val="24"/>
              </w:rPr>
            </w:pPr>
            <w:r w:rsidRPr="00317CFF">
              <w:rPr>
                <w:sz w:val="24"/>
              </w:rPr>
              <w:t xml:space="preserve">в номинации «Дефектолог года» - Шишкина Татьяна Юрьевна, учитель-дефектолог ГКОУ УР «Якшур-Бодьинская школа-интернат», </w:t>
            </w:r>
            <w:proofErr w:type="spellStart"/>
            <w:r w:rsidRPr="00317CFF">
              <w:rPr>
                <w:sz w:val="24"/>
              </w:rPr>
              <w:t>Якшур-Бодьинский</w:t>
            </w:r>
            <w:proofErr w:type="spellEnd"/>
            <w:r w:rsidRPr="00317CFF">
              <w:rPr>
                <w:sz w:val="24"/>
              </w:rPr>
              <w:t xml:space="preserve"> район УР;</w:t>
            </w:r>
          </w:p>
          <w:p w:rsidR="00317CFF" w:rsidRPr="00317CFF" w:rsidRDefault="00317CFF" w:rsidP="00AA0686">
            <w:pPr>
              <w:pStyle w:val="TableParagraph"/>
              <w:numPr>
                <w:ilvl w:val="0"/>
                <w:numId w:val="8"/>
              </w:numPr>
              <w:spacing w:line="270" w:lineRule="atLeast"/>
              <w:ind w:right="284" w:firstLine="348"/>
              <w:jc w:val="both"/>
              <w:rPr>
                <w:sz w:val="24"/>
              </w:rPr>
            </w:pPr>
            <w:r w:rsidRPr="00317CFF">
              <w:rPr>
                <w:sz w:val="24"/>
              </w:rPr>
              <w:t>в номинации «Логопед года» - Аникина Любовь Александровна, учитель-логопед ГКОУ УР «Школа № 79», г. Ижевск.</w:t>
            </w:r>
          </w:p>
          <w:p w:rsidR="00317CFF" w:rsidRDefault="00804B23" w:rsidP="00AA0686">
            <w:pPr>
              <w:pStyle w:val="TableParagraph"/>
              <w:spacing w:line="270" w:lineRule="atLeast"/>
              <w:ind w:right="284" w:firstLine="348"/>
              <w:jc w:val="both"/>
              <w:rPr>
                <w:sz w:val="24"/>
              </w:rPr>
            </w:pPr>
            <w:r w:rsidRPr="00804B23">
              <w:rPr>
                <w:sz w:val="24"/>
              </w:rPr>
              <w:t xml:space="preserve">В Удмуртской Республике проведен Всероссийский конкурс профессионального мастерства работников сферы дополнительного образования «Сердце отдаю детям» участниками которого стали </w:t>
            </w:r>
            <w:r w:rsidR="0045185D">
              <w:rPr>
                <w:sz w:val="24"/>
              </w:rPr>
              <w:t>педагоги дополнительного образования.</w:t>
            </w:r>
          </w:p>
          <w:p w:rsidR="00804B23" w:rsidRDefault="00804B23" w:rsidP="00AA0686">
            <w:pPr>
              <w:pStyle w:val="TableParagraph"/>
              <w:spacing w:line="270" w:lineRule="atLeast"/>
              <w:ind w:right="284" w:firstLine="348"/>
              <w:jc w:val="both"/>
              <w:rPr>
                <w:sz w:val="24"/>
              </w:rPr>
            </w:pPr>
            <w:r w:rsidRPr="00804B23">
              <w:rPr>
                <w:sz w:val="24"/>
              </w:rPr>
              <w:t>В число победителей федерального заочного этапа вошли конкурс</w:t>
            </w:r>
            <w:r w:rsidR="0045185D">
              <w:rPr>
                <w:sz w:val="24"/>
              </w:rPr>
              <w:t>анты из Удмуртии:</w:t>
            </w:r>
          </w:p>
          <w:p w:rsidR="00804B23" w:rsidRDefault="00804B23" w:rsidP="00AA0686">
            <w:pPr>
              <w:pStyle w:val="TableParagraph"/>
              <w:spacing w:line="270" w:lineRule="atLeast"/>
              <w:ind w:right="284" w:firstLine="348"/>
              <w:jc w:val="both"/>
              <w:rPr>
                <w:sz w:val="24"/>
              </w:rPr>
            </w:pPr>
            <w:r w:rsidRPr="00804B23">
              <w:rPr>
                <w:sz w:val="24"/>
              </w:rPr>
              <w:t>– педагог Регионального центра одаренных детей Полина Крюкова (номинация «Педагог дополнительного образования по естественно</w:t>
            </w:r>
            <w:r>
              <w:rPr>
                <w:sz w:val="24"/>
              </w:rPr>
              <w:t>-</w:t>
            </w:r>
            <w:r w:rsidRPr="00804B23">
              <w:rPr>
                <w:sz w:val="24"/>
              </w:rPr>
              <w:t xml:space="preserve">научной направленности»), </w:t>
            </w:r>
          </w:p>
          <w:p w:rsidR="00AA0686" w:rsidRDefault="00804B23" w:rsidP="00AA0686">
            <w:pPr>
              <w:pStyle w:val="TableParagraph"/>
              <w:spacing w:line="270" w:lineRule="atLeast"/>
              <w:ind w:right="284" w:firstLine="348"/>
              <w:jc w:val="both"/>
              <w:rPr>
                <w:sz w:val="24"/>
              </w:rPr>
            </w:pPr>
            <w:r w:rsidRPr="00804B23">
              <w:rPr>
                <w:sz w:val="24"/>
              </w:rPr>
              <w:t>– педагог Регионального центра одаренных детей Савелий Кузнецов (номинация «Педагог дополнительного образования по социально-гуманитарной</w:t>
            </w:r>
            <w:r w:rsidR="006774FA">
              <w:rPr>
                <w:sz w:val="24"/>
              </w:rPr>
              <w:t xml:space="preserve"> направленности</w:t>
            </w:r>
            <w:r w:rsidR="00AA0686">
              <w:rPr>
                <w:sz w:val="24"/>
              </w:rPr>
              <w:t>.</w:t>
            </w:r>
          </w:p>
          <w:p w:rsidR="00804B23" w:rsidRPr="00317CFF" w:rsidRDefault="00804B23" w:rsidP="00AA0686">
            <w:pPr>
              <w:pStyle w:val="TableParagraph"/>
              <w:spacing w:line="270" w:lineRule="atLeast"/>
              <w:ind w:right="284" w:firstLine="348"/>
              <w:jc w:val="both"/>
              <w:rPr>
                <w:sz w:val="24"/>
              </w:rPr>
            </w:pPr>
          </w:p>
          <w:p w:rsidR="00317CFF" w:rsidRPr="00317CFF" w:rsidRDefault="00317CFF" w:rsidP="00AA0686">
            <w:pPr>
              <w:pStyle w:val="TableParagraph"/>
              <w:spacing w:line="270" w:lineRule="atLeast"/>
              <w:ind w:right="284" w:firstLine="348"/>
              <w:jc w:val="both"/>
              <w:rPr>
                <w:sz w:val="24"/>
              </w:rPr>
            </w:pPr>
            <w:r w:rsidRPr="00317CFF">
              <w:rPr>
                <w:sz w:val="24"/>
              </w:rPr>
              <w:t>В 2024 году запланированы следующие конкурсах профессионального мастерства, ориентированных на обобщение и распространение лучших практик сопровождения обучающихся с ограниченными возможностями здоровья в Удмуртской Республике:</w:t>
            </w:r>
          </w:p>
          <w:p w:rsidR="00317CFF" w:rsidRPr="00317CFF" w:rsidRDefault="00317CFF" w:rsidP="00AA0686">
            <w:pPr>
              <w:pStyle w:val="TableParagraph"/>
              <w:numPr>
                <w:ilvl w:val="0"/>
                <w:numId w:val="15"/>
              </w:numPr>
              <w:spacing w:line="270" w:lineRule="atLeast"/>
              <w:ind w:right="284" w:firstLine="348"/>
              <w:jc w:val="both"/>
              <w:rPr>
                <w:sz w:val="24"/>
              </w:rPr>
            </w:pPr>
            <w:r w:rsidRPr="00317CFF">
              <w:rPr>
                <w:sz w:val="24"/>
              </w:rPr>
              <w:t>Конкурс профессионального мастерства «Педагог года Удмуртии 2024» (номинация: «Педагог специального образования») Сроки: 22.01.2024-12.04.2024гг.</w:t>
            </w:r>
          </w:p>
          <w:p w:rsidR="00317CFF" w:rsidRPr="00317CFF" w:rsidRDefault="00317CFF" w:rsidP="00AA0686">
            <w:pPr>
              <w:pStyle w:val="TableParagraph"/>
              <w:numPr>
                <w:ilvl w:val="0"/>
                <w:numId w:val="15"/>
              </w:numPr>
              <w:spacing w:line="270" w:lineRule="atLeast"/>
              <w:ind w:right="284" w:firstLine="348"/>
              <w:jc w:val="both"/>
              <w:rPr>
                <w:sz w:val="24"/>
              </w:rPr>
            </w:pPr>
            <w:r w:rsidRPr="00317CFF">
              <w:rPr>
                <w:sz w:val="24"/>
              </w:rPr>
              <w:t>Республиканский конкурс «Школа – территория здоровья». Сроки: 29.01.2024 – 12.04.2024гг.</w:t>
            </w:r>
          </w:p>
          <w:p w:rsidR="00317CFF" w:rsidRPr="00317CFF" w:rsidRDefault="00317CFF" w:rsidP="00AA0686">
            <w:pPr>
              <w:pStyle w:val="TableParagraph"/>
              <w:numPr>
                <w:ilvl w:val="0"/>
                <w:numId w:val="15"/>
              </w:numPr>
              <w:spacing w:line="270" w:lineRule="atLeast"/>
              <w:ind w:right="284" w:firstLine="348"/>
              <w:jc w:val="both"/>
              <w:rPr>
                <w:sz w:val="24"/>
              </w:rPr>
            </w:pPr>
            <w:r w:rsidRPr="00317CFF">
              <w:rPr>
                <w:sz w:val="24"/>
              </w:rPr>
              <w:t xml:space="preserve">Региональный этап </w:t>
            </w:r>
            <w:r w:rsidRPr="00317CFF">
              <w:rPr>
                <w:sz w:val="24"/>
                <w:lang w:val="en-US"/>
              </w:rPr>
              <w:t>XI</w:t>
            </w:r>
            <w:r w:rsidRPr="00317CFF">
              <w:rPr>
                <w:sz w:val="24"/>
              </w:rPr>
              <w:t xml:space="preserve"> Всероссийского конкурса «Лучшая инклюзивная школа России». Сроки: 29.01.2024 – 12.04.2024гг.</w:t>
            </w:r>
          </w:p>
          <w:p w:rsidR="00317CFF" w:rsidRPr="00317CFF" w:rsidRDefault="00317CFF" w:rsidP="00AA0686">
            <w:pPr>
              <w:pStyle w:val="TableParagraph"/>
              <w:numPr>
                <w:ilvl w:val="0"/>
                <w:numId w:val="15"/>
              </w:numPr>
              <w:spacing w:line="270" w:lineRule="atLeast"/>
              <w:ind w:right="284" w:firstLine="348"/>
              <w:jc w:val="both"/>
              <w:rPr>
                <w:sz w:val="24"/>
              </w:rPr>
            </w:pPr>
            <w:r w:rsidRPr="00317CFF">
              <w:rPr>
                <w:sz w:val="24"/>
              </w:rPr>
              <w:t xml:space="preserve">Республиканский конкурс лучших разработок коррекционно-развивающего занятия учителя-дефектолога в </w:t>
            </w:r>
            <w:r w:rsidRPr="00317CFF">
              <w:rPr>
                <w:sz w:val="24"/>
              </w:rPr>
              <w:lastRenderedPageBreak/>
              <w:t>рамках деятельности РМО учителей-дефектологов. Сроки: 22.01.2024 – 16.02.2024гг.</w:t>
            </w:r>
          </w:p>
          <w:p w:rsidR="00317CFF" w:rsidRPr="00317CFF" w:rsidRDefault="00317CFF" w:rsidP="00AA0686">
            <w:pPr>
              <w:pStyle w:val="TableParagraph"/>
              <w:spacing w:line="270" w:lineRule="atLeast"/>
              <w:ind w:right="284" w:firstLine="348"/>
              <w:jc w:val="both"/>
              <w:rPr>
                <w:sz w:val="24"/>
              </w:rPr>
            </w:pPr>
          </w:p>
          <w:p w:rsidR="0045185D" w:rsidRDefault="0045185D" w:rsidP="00AA0686">
            <w:pPr>
              <w:pStyle w:val="TableParagraph"/>
              <w:spacing w:line="270" w:lineRule="atLeast"/>
              <w:ind w:right="284" w:firstLine="348"/>
              <w:jc w:val="both"/>
              <w:rPr>
                <w:sz w:val="24"/>
              </w:rPr>
            </w:pPr>
          </w:p>
          <w:p w:rsidR="00317CFF" w:rsidRPr="00317CFF" w:rsidRDefault="00317CFF" w:rsidP="00AA0686">
            <w:pPr>
              <w:pStyle w:val="TableParagraph"/>
              <w:spacing w:line="270" w:lineRule="atLeast"/>
              <w:ind w:right="284" w:firstLine="348"/>
              <w:jc w:val="both"/>
              <w:rPr>
                <w:sz w:val="24"/>
              </w:rPr>
            </w:pPr>
            <w:r w:rsidRPr="00317CFF">
              <w:rPr>
                <w:sz w:val="24"/>
              </w:rPr>
              <w:t xml:space="preserve">Также в целях выявления и тиражирования эффективных практик инклюзивного образования и создания специальных условий для получения образования обучающимися с инвалидностью, </w:t>
            </w:r>
            <w:proofErr w:type="gramStart"/>
            <w:r w:rsidRPr="00317CFF">
              <w:rPr>
                <w:sz w:val="24"/>
              </w:rPr>
              <w:t>с  ОВЗ</w:t>
            </w:r>
            <w:proofErr w:type="gramEnd"/>
            <w:r w:rsidRPr="00317CFF">
              <w:rPr>
                <w:sz w:val="24"/>
              </w:rPr>
              <w:t xml:space="preserve"> были организованы и проведены следующие мероприятия:</w:t>
            </w:r>
          </w:p>
          <w:p w:rsidR="00317CFF" w:rsidRPr="00317CFF" w:rsidRDefault="00317CFF" w:rsidP="00AA0686">
            <w:pPr>
              <w:pStyle w:val="TableParagraph"/>
              <w:numPr>
                <w:ilvl w:val="0"/>
                <w:numId w:val="13"/>
              </w:numPr>
              <w:spacing w:line="270" w:lineRule="atLeast"/>
              <w:ind w:right="284" w:firstLine="348"/>
              <w:jc w:val="both"/>
              <w:rPr>
                <w:sz w:val="24"/>
              </w:rPr>
            </w:pPr>
            <w:r w:rsidRPr="00317CFF">
              <w:rPr>
                <w:sz w:val="24"/>
              </w:rPr>
              <w:t>Межрегиональная научно-практическая конференция «Развитие личностного потенциала обучающихся с ограниченными возможностями здоровья» - 28.04.2023г. (более 150 участников);</w:t>
            </w:r>
          </w:p>
          <w:p w:rsidR="00317CFF" w:rsidRPr="00317CFF" w:rsidRDefault="00317CFF" w:rsidP="00AA0686">
            <w:pPr>
              <w:pStyle w:val="TableParagraph"/>
              <w:numPr>
                <w:ilvl w:val="0"/>
                <w:numId w:val="13"/>
              </w:numPr>
              <w:spacing w:line="270" w:lineRule="atLeast"/>
              <w:ind w:right="284" w:firstLine="348"/>
              <w:jc w:val="both"/>
              <w:rPr>
                <w:sz w:val="24"/>
              </w:rPr>
            </w:pPr>
            <w:r w:rsidRPr="00317CFF">
              <w:rPr>
                <w:sz w:val="24"/>
              </w:rPr>
              <w:t xml:space="preserve">Дискуссионная площадка в рамках традиционной августовской конференции педагогических работников «Роль </w:t>
            </w:r>
            <w:proofErr w:type="spellStart"/>
            <w:r w:rsidRPr="00317CFF">
              <w:rPr>
                <w:sz w:val="24"/>
              </w:rPr>
              <w:t>тьютора</w:t>
            </w:r>
            <w:proofErr w:type="spellEnd"/>
            <w:r w:rsidRPr="00317CFF">
              <w:rPr>
                <w:sz w:val="24"/>
              </w:rPr>
              <w:t xml:space="preserve"> во входной диагностике обучающихся с РАС» - 23.08.2023г. (более 40 участников);</w:t>
            </w:r>
          </w:p>
          <w:p w:rsidR="00317CFF" w:rsidRPr="00317CFF" w:rsidRDefault="00317CFF" w:rsidP="00AA0686">
            <w:pPr>
              <w:pStyle w:val="TableParagraph"/>
              <w:numPr>
                <w:ilvl w:val="0"/>
                <w:numId w:val="13"/>
              </w:numPr>
              <w:spacing w:line="270" w:lineRule="atLeast"/>
              <w:ind w:right="284" w:firstLine="348"/>
              <w:jc w:val="both"/>
              <w:rPr>
                <w:sz w:val="24"/>
              </w:rPr>
            </w:pPr>
            <w:r w:rsidRPr="00317CFF">
              <w:rPr>
                <w:sz w:val="24"/>
              </w:rPr>
              <w:t>Дискуссионная площадка «Непрерывность как основа качества инклюзивного образования» в рамках традиционной августовской конференции педагогических работников – 22.08.2023г. (более 50 участников);</w:t>
            </w:r>
          </w:p>
          <w:p w:rsidR="00317CFF" w:rsidRPr="00317CFF" w:rsidRDefault="00317CFF" w:rsidP="00AA0686">
            <w:pPr>
              <w:pStyle w:val="TableParagraph"/>
              <w:numPr>
                <w:ilvl w:val="0"/>
                <w:numId w:val="13"/>
              </w:numPr>
              <w:spacing w:line="270" w:lineRule="atLeast"/>
              <w:ind w:right="284" w:firstLine="348"/>
              <w:jc w:val="both"/>
              <w:rPr>
                <w:sz w:val="24"/>
              </w:rPr>
            </w:pPr>
            <w:r w:rsidRPr="00317CFF">
              <w:rPr>
                <w:sz w:val="24"/>
              </w:rPr>
              <w:t>Доклад на Всероссийской научно-практической конференции «Инклюзивная образовательная среда: от профориентации до трудоустройства» - 15.11.2023г. (КОГОАУ ДПО ИРО Кировской области);</w:t>
            </w:r>
          </w:p>
          <w:p w:rsidR="00317CFF" w:rsidRPr="00317CFF" w:rsidRDefault="00317CFF" w:rsidP="00AA0686">
            <w:pPr>
              <w:pStyle w:val="TableParagraph"/>
              <w:numPr>
                <w:ilvl w:val="0"/>
                <w:numId w:val="13"/>
              </w:numPr>
              <w:spacing w:line="270" w:lineRule="atLeast"/>
              <w:ind w:right="284" w:firstLine="348"/>
              <w:jc w:val="both"/>
              <w:rPr>
                <w:sz w:val="24"/>
              </w:rPr>
            </w:pPr>
            <w:r w:rsidRPr="00317CFF">
              <w:rPr>
                <w:sz w:val="24"/>
              </w:rPr>
              <w:t xml:space="preserve">Участие в работе </w:t>
            </w:r>
            <w:r w:rsidRPr="00317CFF">
              <w:rPr>
                <w:sz w:val="24"/>
                <w:lang w:val="en-US"/>
              </w:rPr>
              <w:t>V</w:t>
            </w:r>
            <w:r w:rsidRPr="00317CFF">
              <w:rPr>
                <w:sz w:val="24"/>
              </w:rPr>
              <w:t xml:space="preserve"> Всероссийского съезда дефектологов – 09-10.11.2023г.</w:t>
            </w:r>
          </w:p>
          <w:p w:rsidR="00317CFF" w:rsidRPr="00317CFF" w:rsidRDefault="00317CFF" w:rsidP="00AA0686">
            <w:pPr>
              <w:pStyle w:val="TableParagraph"/>
              <w:spacing w:line="270" w:lineRule="atLeast"/>
              <w:ind w:right="284" w:firstLine="348"/>
              <w:jc w:val="both"/>
              <w:rPr>
                <w:sz w:val="24"/>
              </w:rPr>
            </w:pPr>
            <w:r w:rsidRPr="00317CFF">
              <w:rPr>
                <w:sz w:val="24"/>
              </w:rPr>
              <w:t xml:space="preserve">Также в целях выявления и тиражирования эффективных </w:t>
            </w:r>
            <w:proofErr w:type="gramStart"/>
            <w:r w:rsidRPr="00317CFF">
              <w:rPr>
                <w:sz w:val="24"/>
              </w:rPr>
              <w:t>практик  психолого</w:t>
            </w:r>
            <w:proofErr w:type="gramEnd"/>
            <w:r w:rsidRPr="00317CFF">
              <w:rPr>
                <w:sz w:val="24"/>
              </w:rPr>
              <w:t xml:space="preserve">-педагогического сопровождения обучающимися с инвалидностью, с  ОВЗ в УР ведут свою деятельность 4 региональных методических объединения: РМО учителей-логопедов, РМО учителей-дефектологов, РМО педагогов-психологов, РМО </w:t>
            </w:r>
            <w:proofErr w:type="spellStart"/>
            <w:r w:rsidRPr="00317CFF">
              <w:rPr>
                <w:sz w:val="24"/>
              </w:rPr>
              <w:t>тьюторов</w:t>
            </w:r>
            <w:proofErr w:type="spellEnd"/>
            <w:r w:rsidRPr="00317CFF">
              <w:rPr>
                <w:sz w:val="24"/>
              </w:rPr>
              <w:t>. В рамках деятельности РМО в 2023 году было организовано и проведено 10 семинаров для специалистов сопровождения обучающихся с ОВЗ.</w:t>
            </w:r>
          </w:p>
          <w:p w:rsidR="00317CFF" w:rsidRPr="00317CFF" w:rsidRDefault="00317CFF" w:rsidP="00AA0686">
            <w:pPr>
              <w:pStyle w:val="TableParagraph"/>
              <w:spacing w:line="270" w:lineRule="atLeast"/>
              <w:ind w:right="284" w:firstLine="348"/>
              <w:jc w:val="both"/>
              <w:rPr>
                <w:sz w:val="24"/>
              </w:rPr>
            </w:pPr>
          </w:p>
          <w:p w:rsidR="00317CFF" w:rsidRPr="00317CFF" w:rsidRDefault="004F4ED1" w:rsidP="00AA0686">
            <w:pPr>
              <w:pStyle w:val="TableParagraph"/>
              <w:spacing w:line="270" w:lineRule="atLeast"/>
              <w:ind w:right="284" w:firstLine="348"/>
              <w:jc w:val="both"/>
              <w:rPr>
                <w:sz w:val="24"/>
              </w:rPr>
            </w:pPr>
            <w:r>
              <w:rPr>
                <w:sz w:val="24"/>
              </w:rPr>
              <w:t>А т</w:t>
            </w:r>
            <w:r w:rsidR="00317CFF" w:rsidRPr="00317CFF">
              <w:rPr>
                <w:sz w:val="24"/>
              </w:rPr>
              <w:t xml:space="preserve">акже в 2023 году ГКОУ УР «СОШИ №19 г. Сарапула» </w:t>
            </w:r>
            <w:r w:rsidR="00317CFF" w:rsidRPr="00317CFF">
              <w:rPr>
                <w:sz w:val="24"/>
              </w:rPr>
              <w:lastRenderedPageBreak/>
              <w:t>признана лауреатом в номинации «Лучший развивающийся класс»</w:t>
            </w:r>
            <w:r w:rsidR="00AA0686">
              <w:rPr>
                <w:sz w:val="24"/>
              </w:rPr>
              <w:t xml:space="preserve"> Всероссийского конкурса «</w:t>
            </w:r>
            <w:proofErr w:type="spellStart"/>
            <w:r w:rsidR="00AA0686">
              <w:rPr>
                <w:sz w:val="24"/>
              </w:rPr>
              <w:t>Доброшкола</w:t>
            </w:r>
            <w:proofErr w:type="spellEnd"/>
            <w:r w:rsidR="00AA0686">
              <w:rPr>
                <w:sz w:val="24"/>
              </w:rPr>
              <w:t xml:space="preserve">» в рамках реализации </w:t>
            </w:r>
            <w:r w:rsidR="00AA0686" w:rsidRPr="00317CFF">
              <w:rPr>
                <w:sz w:val="24"/>
              </w:rPr>
              <w:t>мероприятий обновления материально - технической базы федерального проекта «Образование»</w:t>
            </w:r>
            <w:r w:rsidR="00317CFF" w:rsidRPr="00317CFF">
              <w:rPr>
                <w:sz w:val="24"/>
              </w:rPr>
              <w:t>.</w:t>
            </w:r>
          </w:p>
          <w:p w:rsidR="00317CFF" w:rsidRPr="00317CFF" w:rsidRDefault="00317CFF" w:rsidP="00AA0686">
            <w:pPr>
              <w:pStyle w:val="TableParagraph"/>
              <w:spacing w:line="270" w:lineRule="atLeast"/>
              <w:ind w:left="0" w:right="284" w:firstLine="348"/>
              <w:jc w:val="both"/>
              <w:rPr>
                <w:sz w:val="24"/>
              </w:rPr>
            </w:pPr>
          </w:p>
          <w:p w:rsidR="00331CF0" w:rsidRPr="00317CFF" w:rsidRDefault="00317CFF" w:rsidP="00AA0686">
            <w:pPr>
              <w:pStyle w:val="TableParagraph"/>
              <w:spacing w:line="270" w:lineRule="atLeast"/>
              <w:ind w:right="284" w:firstLine="348"/>
              <w:jc w:val="both"/>
              <w:rPr>
                <w:sz w:val="24"/>
              </w:rPr>
            </w:pPr>
            <w:r w:rsidRPr="00317CFF">
              <w:rPr>
                <w:sz w:val="24"/>
              </w:rPr>
              <w:t>В инклюзивных школах Удмуртской Республики осуществляется полное вовлечения учащихся с ограниченными возможностями здоровья, детей-</w:t>
            </w:r>
            <w:r w:rsidR="00AA0686">
              <w:rPr>
                <w:sz w:val="24"/>
              </w:rPr>
              <w:t>инвалидов</w:t>
            </w:r>
            <w:r w:rsidRPr="00317CFF">
              <w:rPr>
                <w:sz w:val="24"/>
              </w:rPr>
              <w:t xml:space="preserve">, в олимпиады, иные интеллектуальные и творческие конкурсы, физкультурные и спортивные мероприятия. Так в 2023 году проведено – 38 мероприятий с охватом более 3 тысяч </w:t>
            </w:r>
            <w:r w:rsidR="00AA0686">
              <w:rPr>
                <w:sz w:val="24"/>
              </w:rPr>
              <w:t xml:space="preserve">обучающихся с ОВЗ. </w:t>
            </w:r>
            <w:r w:rsidRPr="00317CFF">
              <w:rPr>
                <w:sz w:val="24"/>
              </w:rPr>
              <w:t xml:space="preserve"> Министерством образования и науки Удмуртской Республики проводится огромная работа по популяризации конкурсного движения среди обучающихся с ОВЗ и инвалидностью. </w:t>
            </w:r>
          </w:p>
        </w:tc>
        <w:tc>
          <w:tcPr>
            <w:tcW w:w="2799" w:type="dxa"/>
            <w:gridSpan w:val="2"/>
          </w:tcPr>
          <w:p w:rsidR="00754C4D" w:rsidRPr="00F76009" w:rsidRDefault="00754C4D" w:rsidP="00317CFF">
            <w:pPr>
              <w:pStyle w:val="TableParagraph"/>
            </w:pPr>
          </w:p>
        </w:tc>
      </w:tr>
      <w:tr w:rsidR="00331CF0">
        <w:trPr>
          <w:gridAfter w:val="2"/>
          <w:wAfter w:w="30" w:type="dxa"/>
          <w:trHeight w:val="275"/>
        </w:trPr>
        <w:tc>
          <w:tcPr>
            <w:tcW w:w="15563" w:type="dxa"/>
            <w:gridSpan w:val="5"/>
          </w:tcPr>
          <w:p w:rsidR="00331CF0" w:rsidRDefault="00D03B46">
            <w:pPr>
              <w:pStyle w:val="TableParagraph"/>
              <w:spacing w:line="256" w:lineRule="exact"/>
              <w:ind w:left="2913"/>
              <w:rPr>
                <w:b/>
                <w:sz w:val="24"/>
              </w:rPr>
            </w:pPr>
            <w:r>
              <w:rPr>
                <w:b/>
                <w:sz w:val="24"/>
              </w:rPr>
              <w:lastRenderedPageBreak/>
              <w:t>VII.</w:t>
            </w:r>
            <w:r>
              <w:rPr>
                <w:b/>
                <w:spacing w:val="-3"/>
                <w:sz w:val="24"/>
              </w:rPr>
              <w:t xml:space="preserve"> </w:t>
            </w:r>
            <w:r>
              <w:rPr>
                <w:b/>
                <w:sz w:val="24"/>
              </w:rPr>
              <w:t>Развитие</w:t>
            </w:r>
            <w:r>
              <w:rPr>
                <w:b/>
                <w:spacing w:val="-3"/>
                <w:sz w:val="24"/>
              </w:rPr>
              <w:t xml:space="preserve"> </w:t>
            </w:r>
            <w:r>
              <w:rPr>
                <w:b/>
                <w:sz w:val="24"/>
              </w:rPr>
              <w:t>кадрового</w:t>
            </w:r>
            <w:r>
              <w:rPr>
                <w:b/>
                <w:spacing w:val="-3"/>
                <w:sz w:val="24"/>
              </w:rPr>
              <w:t xml:space="preserve"> </w:t>
            </w:r>
            <w:r>
              <w:rPr>
                <w:b/>
                <w:sz w:val="24"/>
              </w:rPr>
              <w:t>обеспечения</w:t>
            </w:r>
            <w:r>
              <w:rPr>
                <w:b/>
                <w:spacing w:val="-2"/>
                <w:sz w:val="24"/>
              </w:rPr>
              <w:t xml:space="preserve"> </w:t>
            </w:r>
            <w:r>
              <w:rPr>
                <w:b/>
                <w:sz w:val="24"/>
              </w:rPr>
              <w:t>образования</w:t>
            </w:r>
            <w:r>
              <w:rPr>
                <w:b/>
                <w:spacing w:val="-2"/>
                <w:sz w:val="24"/>
              </w:rPr>
              <w:t xml:space="preserve"> </w:t>
            </w:r>
            <w:r>
              <w:rPr>
                <w:b/>
                <w:sz w:val="24"/>
              </w:rPr>
              <w:t>обучающихся</w:t>
            </w:r>
            <w:r>
              <w:rPr>
                <w:b/>
                <w:spacing w:val="-2"/>
                <w:sz w:val="24"/>
              </w:rPr>
              <w:t xml:space="preserve"> </w:t>
            </w:r>
            <w:r>
              <w:rPr>
                <w:b/>
                <w:sz w:val="24"/>
              </w:rPr>
              <w:t>с</w:t>
            </w:r>
            <w:r>
              <w:rPr>
                <w:b/>
                <w:spacing w:val="-1"/>
                <w:sz w:val="24"/>
              </w:rPr>
              <w:t xml:space="preserve"> </w:t>
            </w:r>
            <w:r>
              <w:rPr>
                <w:b/>
                <w:sz w:val="24"/>
              </w:rPr>
              <w:t>инвалидностью,</w:t>
            </w:r>
            <w:r>
              <w:rPr>
                <w:b/>
                <w:spacing w:val="-2"/>
                <w:sz w:val="24"/>
              </w:rPr>
              <w:t xml:space="preserve"> </w:t>
            </w:r>
            <w:r>
              <w:rPr>
                <w:b/>
                <w:sz w:val="24"/>
              </w:rPr>
              <w:t>с</w:t>
            </w:r>
            <w:r>
              <w:rPr>
                <w:b/>
                <w:spacing w:val="-3"/>
                <w:sz w:val="24"/>
              </w:rPr>
              <w:t xml:space="preserve"> </w:t>
            </w:r>
            <w:r>
              <w:rPr>
                <w:b/>
                <w:sz w:val="24"/>
              </w:rPr>
              <w:t>ОВЗ</w:t>
            </w:r>
          </w:p>
        </w:tc>
      </w:tr>
      <w:tr w:rsidR="00331CF0" w:rsidTr="0048417C">
        <w:trPr>
          <w:gridAfter w:val="2"/>
          <w:wAfter w:w="30" w:type="dxa"/>
          <w:trHeight w:val="2673"/>
        </w:trPr>
        <w:tc>
          <w:tcPr>
            <w:tcW w:w="994" w:type="dxa"/>
          </w:tcPr>
          <w:p w:rsidR="00331CF0" w:rsidRDefault="00D03B46">
            <w:pPr>
              <w:pStyle w:val="TableParagraph"/>
              <w:spacing w:line="268" w:lineRule="exact"/>
              <w:ind w:left="155" w:right="144"/>
              <w:jc w:val="center"/>
              <w:rPr>
                <w:sz w:val="24"/>
              </w:rPr>
            </w:pPr>
            <w:r>
              <w:rPr>
                <w:sz w:val="24"/>
              </w:rPr>
              <w:t>2.</w:t>
            </w:r>
          </w:p>
        </w:tc>
        <w:tc>
          <w:tcPr>
            <w:tcW w:w="4254" w:type="dxa"/>
          </w:tcPr>
          <w:p w:rsidR="00331CF0" w:rsidRDefault="00D03B46">
            <w:pPr>
              <w:pStyle w:val="TableParagraph"/>
              <w:ind w:right="94"/>
              <w:jc w:val="both"/>
              <w:rPr>
                <w:sz w:val="24"/>
              </w:rPr>
            </w:pPr>
            <w:r>
              <w:rPr>
                <w:sz w:val="24"/>
              </w:rPr>
              <w:t>Создание</w:t>
            </w:r>
            <w:r>
              <w:rPr>
                <w:spacing w:val="1"/>
                <w:sz w:val="24"/>
              </w:rPr>
              <w:t xml:space="preserve"> </w:t>
            </w:r>
            <w:r>
              <w:rPr>
                <w:sz w:val="24"/>
              </w:rPr>
              <w:t>региональных</w:t>
            </w:r>
            <w:r>
              <w:rPr>
                <w:spacing w:val="1"/>
                <w:sz w:val="24"/>
              </w:rPr>
              <w:t xml:space="preserve"> </w:t>
            </w:r>
            <w:r>
              <w:rPr>
                <w:sz w:val="24"/>
              </w:rPr>
              <w:t>кадровых</w:t>
            </w:r>
            <w:r>
              <w:rPr>
                <w:spacing w:val="-57"/>
                <w:sz w:val="24"/>
              </w:rPr>
              <w:t xml:space="preserve"> </w:t>
            </w:r>
            <w:r>
              <w:rPr>
                <w:sz w:val="24"/>
              </w:rPr>
              <w:t>реестров</w:t>
            </w:r>
            <w:r>
              <w:rPr>
                <w:spacing w:val="1"/>
                <w:sz w:val="24"/>
              </w:rPr>
              <w:t xml:space="preserve"> </w:t>
            </w:r>
            <w:r>
              <w:rPr>
                <w:sz w:val="24"/>
              </w:rPr>
              <w:t>педагогов-дефектологов,</w:t>
            </w:r>
            <w:r>
              <w:rPr>
                <w:spacing w:val="-57"/>
                <w:sz w:val="24"/>
              </w:rPr>
              <w:t xml:space="preserve"> </w:t>
            </w:r>
            <w:r>
              <w:rPr>
                <w:sz w:val="24"/>
              </w:rPr>
              <w:t>учителей-логопедов,</w:t>
            </w:r>
            <w:r>
              <w:rPr>
                <w:spacing w:val="1"/>
                <w:sz w:val="24"/>
              </w:rPr>
              <w:t xml:space="preserve"> </w:t>
            </w:r>
            <w:r>
              <w:rPr>
                <w:sz w:val="24"/>
              </w:rPr>
              <w:t>специальных</w:t>
            </w:r>
            <w:r>
              <w:rPr>
                <w:spacing w:val="-57"/>
                <w:sz w:val="24"/>
              </w:rPr>
              <w:t xml:space="preserve"> </w:t>
            </w:r>
            <w:r>
              <w:rPr>
                <w:sz w:val="24"/>
              </w:rPr>
              <w:t>психологов</w:t>
            </w:r>
            <w:r>
              <w:rPr>
                <w:spacing w:val="-1"/>
                <w:sz w:val="24"/>
              </w:rPr>
              <w:t xml:space="preserve"> </w:t>
            </w:r>
            <w:r>
              <w:rPr>
                <w:sz w:val="24"/>
              </w:rPr>
              <w:t>в</w:t>
            </w:r>
            <w:r>
              <w:rPr>
                <w:spacing w:val="-2"/>
                <w:sz w:val="24"/>
              </w:rPr>
              <w:t xml:space="preserve"> </w:t>
            </w:r>
            <w:r>
              <w:rPr>
                <w:sz w:val="24"/>
              </w:rPr>
              <w:t>системе</w:t>
            </w:r>
            <w:r>
              <w:rPr>
                <w:spacing w:val="-1"/>
                <w:sz w:val="24"/>
              </w:rPr>
              <w:t xml:space="preserve"> </w:t>
            </w:r>
            <w:r>
              <w:rPr>
                <w:sz w:val="24"/>
              </w:rPr>
              <w:t>образования</w:t>
            </w:r>
          </w:p>
        </w:tc>
        <w:tc>
          <w:tcPr>
            <w:tcW w:w="7516" w:type="dxa"/>
          </w:tcPr>
          <w:p w:rsidR="00317CFF" w:rsidRDefault="00317CFF" w:rsidP="00AA0686">
            <w:pPr>
              <w:pStyle w:val="TableParagraph"/>
              <w:spacing w:line="270" w:lineRule="atLeast"/>
              <w:ind w:right="96" w:firstLine="490"/>
              <w:jc w:val="both"/>
              <w:rPr>
                <w:sz w:val="24"/>
              </w:rPr>
            </w:pPr>
            <w:r w:rsidRPr="008628F2">
              <w:rPr>
                <w:sz w:val="24"/>
              </w:rPr>
              <w:t xml:space="preserve">Для создания условий в образовательных организациях республики, с учетом заключения психолого-медико-педагогической комиссии (ПМПК), вводятся дополнительные необходимые ставки узких специалистов сопровождения: учитель-логопед, дефектолог, психолог, </w:t>
            </w:r>
            <w:proofErr w:type="spellStart"/>
            <w:r w:rsidRPr="008628F2">
              <w:rPr>
                <w:sz w:val="24"/>
              </w:rPr>
              <w:t>тьютор</w:t>
            </w:r>
            <w:proofErr w:type="spellEnd"/>
            <w:r w:rsidRPr="008628F2">
              <w:rPr>
                <w:sz w:val="24"/>
              </w:rPr>
              <w:t>, социальный педагог</w:t>
            </w:r>
            <w:r w:rsidR="00F962E5">
              <w:rPr>
                <w:sz w:val="24"/>
              </w:rPr>
              <w:t>.</w:t>
            </w:r>
          </w:p>
          <w:p w:rsidR="00F962E5" w:rsidRDefault="00F962E5" w:rsidP="00AA0686">
            <w:pPr>
              <w:pStyle w:val="TableParagraph"/>
              <w:spacing w:line="270" w:lineRule="atLeast"/>
              <w:ind w:right="96" w:firstLine="490"/>
              <w:jc w:val="both"/>
              <w:rPr>
                <w:sz w:val="24"/>
              </w:rPr>
            </w:pPr>
          </w:p>
          <w:p w:rsidR="00F962E5" w:rsidRPr="00F962E5" w:rsidRDefault="00F962E5" w:rsidP="00AA0686">
            <w:pPr>
              <w:pStyle w:val="TableParagraph"/>
              <w:ind w:firstLine="490"/>
              <w:jc w:val="both"/>
              <w:rPr>
                <w:sz w:val="24"/>
              </w:rPr>
            </w:pPr>
            <w:r w:rsidRPr="00F962E5">
              <w:rPr>
                <w:sz w:val="24"/>
              </w:rPr>
              <w:t xml:space="preserve">В Удмуртской Республике на данный момент: </w:t>
            </w:r>
          </w:p>
          <w:p w:rsidR="00F962E5" w:rsidRPr="00F962E5" w:rsidRDefault="00F962E5" w:rsidP="00AA0686">
            <w:pPr>
              <w:pStyle w:val="TableParagraph"/>
              <w:ind w:firstLine="490"/>
              <w:jc w:val="both"/>
              <w:rPr>
                <w:sz w:val="24"/>
              </w:rPr>
            </w:pPr>
            <w:r w:rsidRPr="00F962E5">
              <w:rPr>
                <w:sz w:val="24"/>
              </w:rPr>
              <w:t>128,15 шт. единиц – педагогов-психологов</w:t>
            </w:r>
          </w:p>
          <w:p w:rsidR="00F962E5" w:rsidRPr="00F962E5" w:rsidRDefault="00F962E5" w:rsidP="00AA0686">
            <w:pPr>
              <w:pStyle w:val="TableParagraph"/>
              <w:ind w:firstLine="490"/>
              <w:jc w:val="both"/>
              <w:rPr>
                <w:sz w:val="24"/>
              </w:rPr>
            </w:pPr>
            <w:r w:rsidRPr="00F962E5">
              <w:rPr>
                <w:sz w:val="24"/>
              </w:rPr>
              <w:t>159,1 шт. единиц – логопедов</w:t>
            </w:r>
          </w:p>
          <w:p w:rsidR="00F962E5" w:rsidRPr="00F962E5" w:rsidRDefault="00F962E5" w:rsidP="00AA0686">
            <w:pPr>
              <w:pStyle w:val="TableParagraph"/>
              <w:ind w:firstLine="490"/>
              <w:jc w:val="both"/>
              <w:rPr>
                <w:sz w:val="24"/>
              </w:rPr>
            </w:pPr>
            <w:r w:rsidRPr="00F962E5">
              <w:rPr>
                <w:sz w:val="24"/>
              </w:rPr>
              <w:t>149,9 шт. единиц –дефектологов</w:t>
            </w:r>
          </w:p>
          <w:p w:rsidR="00F962E5" w:rsidRPr="00F962E5" w:rsidRDefault="00F962E5" w:rsidP="00AA0686">
            <w:pPr>
              <w:pStyle w:val="TableParagraph"/>
              <w:ind w:firstLine="490"/>
              <w:jc w:val="both"/>
              <w:rPr>
                <w:sz w:val="24"/>
              </w:rPr>
            </w:pPr>
            <w:r w:rsidRPr="00F962E5">
              <w:rPr>
                <w:sz w:val="24"/>
              </w:rPr>
              <w:t>90,75 шт. единиц –</w:t>
            </w:r>
            <w:proofErr w:type="spellStart"/>
            <w:r w:rsidRPr="00F962E5">
              <w:rPr>
                <w:sz w:val="24"/>
              </w:rPr>
              <w:t>тьюторов</w:t>
            </w:r>
            <w:proofErr w:type="spellEnd"/>
          </w:p>
          <w:p w:rsidR="00F962E5" w:rsidRPr="008628F2" w:rsidRDefault="00F962E5" w:rsidP="00AA0686">
            <w:pPr>
              <w:pStyle w:val="TableParagraph"/>
              <w:ind w:firstLine="490"/>
              <w:jc w:val="both"/>
              <w:rPr>
                <w:sz w:val="24"/>
              </w:rPr>
            </w:pPr>
            <w:r w:rsidRPr="00F962E5">
              <w:rPr>
                <w:sz w:val="24"/>
              </w:rPr>
              <w:t>55 шт. единиц –ассистентов</w:t>
            </w:r>
          </w:p>
          <w:p w:rsidR="00317CFF" w:rsidRPr="008628F2" w:rsidRDefault="00317CFF" w:rsidP="00AA0686">
            <w:pPr>
              <w:pStyle w:val="TableParagraph"/>
              <w:spacing w:line="270" w:lineRule="atLeast"/>
              <w:ind w:right="96" w:firstLine="490"/>
              <w:jc w:val="both"/>
              <w:rPr>
                <w:sz w:val="24"/>
              </w:rPr>
            </w:pPr>
          </w:p>
          <w:p w:rsidR="00317CFF" w:rsidRPr="008628F2" w:rsidRDefault="00317CFF" w:rsidP="00AA0686">
            <w:pPr>
              <w:pStyle w:val="TableParagraph"/>
              <w:spacing w:line="270" w:lineRule="atLeast"/>
              <w:ind w:right="96" w:firstLine="490"/>
              <w:jc w:val="both"/>
              <w:rPr>
                <w:sz w:val="24"/>
              </w:rPr>
            </w:pPr>
            <w:r w:rsidRPr="008628F2">
              <w:rPr>
                <w:sz w:val="24"/>
              </w:rPr>
              <w:t>Специалисты образовательных учреждений проходят профессиональную переподготовку «Тьютор» на базах Автономной некоммерческой организации содействия образованию и социализации людей с аутизмом и другими ментальными нарушениями «Радея» и АОУ ДПО УР «Институт развития образования».</w:t>
            </w:r>
          </w:p>
          <w:p w:rsidR="00317CFF" w:rsidRPr="008628F2" w:rsidRDefault="00317CFF" w:rsidP="00AA0686">
            <w:pPr>
              <w:pStyle w:val="TableParagraph"/>
              <w:spacing w:line="270" w:lineRule="atLeast"/>
              <w:ind w:right="96" w:firstLine="490"/>
              <w:jc w:val="both"/>
              <w:rPr>
                <w:sz w:val="24"/>
              </w:rPr>
            </w:pPr>
            <w:r w:rsidRPr="008628F2">
              <w:rPr>
                <w:sz w:val="24"/>
              </w:rPr>
              <w:t xml:space="preserve">В начале этого учебного года Министерство образование и науки Удмуртской Республики ввело 148 штатных единиц для устранения </w:t>
            </w:r>
            <w:r w:rsidRPr="008628F2">
              <w:rPr>
                <w:sz w:val="24"/>
              </w:rPr>
              <w:lastRenderedPageBreak/>
              <w:t>дефицита педагогических кадров. Работа в этом направлении продолжается – изыскивается возможность решения данного вопроса.</w:t>
            </w:r>
          </w:p>
          <w:p w:rsidR="00317CFF" w:rsidRPr="008628F2" w:rsidRDefault="00317CFF" w:rsidP="00AA0686">
            <w:pPr>
              <w:pStyle w:val="TableParagraph"/>
              <w:spacing w:line="270" w:lineRule="atLeast"/>
              <w:ind w:right="96" w:firstLine="490"/>
              <w:jc w:val="both"/>
              <w:rPr>
                <w:sz w:val="24"/>
              </w:rPr>
            </w:pPr>
          </w:p>
          <w:p w:rsidR="00317CFF" w:rsidRPr="008628F2" w:rsidRDefault="00317CFF" w:rsidP="00AA0686">
            <w:pPr>
              <w:pStyle w:val="TableParagraph"/>
              <w:spacing w:line="270" w:lineRule="atLeast"/>
              <w:ind w:right="96" w:firstLine="490"/>
              <w:jc w:val="both"/>
              <w:rPr>
                <w:sz w:val="24"/>
              </w:rPr>
            </w:pPr>
            <w:r w:rsidRPr="008628F2">
              <w:rPr>
                <w:sz w:val="24"/>
              </w:rPr>
              <w:t>С целью повышения методической грамотности педагогов республики и поддержки  высокопрофессиональных педагогов, работающих в общеобразовательных организациях, а также с целью распространения их опыта работы не только в школе, но и на уровне республики, в 2024 году продолжается конкурсное движение в области образования лиц с ОВЗ и инвалидностью и запланированы следующие конкурсах профессионального мастерства, ориентированных на обобщение и распространение лучших практик сопровождения обучающихся с ограниченными возможностями здоровья в Удмуртской Республике:</w:t>
            </w:r>
          </w:p>
          <w:p w:rsidR="00317CFF" w:rsidRPr="008628F2" w:rsidRDefault="00317CFF" w:rsidP="00AA0686">
            <w:pPr>
              <w:pStyle w:val="TableParagraph"/>
              <w:numPr>
                <w:ilvl w:val="0"/>
                <w:numId w:val="10"/>
              </w:numPr>
              <w:spacing w:line="270" w:lineRule="atLeast"/>
              <w:ind w:right="96" w:firstLine="490"/>
              <w:jc w:val="both"/>
              <w:rPr>
                <w:sz w:val="24"/>
              </w:rPr>
            </w:pPr>
            <w:r w:rsidRPr="008628F2">
              <w:rPr>
                <w:sz w:val="24"/>
              </w:rPr>
              <w:t>Конкурс профессионального мастерства «Педагог года Удмуртии 2024» (номинация: «Педагог специального образования») Сроки: 22.01.2024-12.04.2024гг.</w:t>
            </w:r>
          </w:p>
          <w:p w:rsidR="00317CFF" w:rsidRPr="008628F2" w:rsidRDefault="00317CFF" w:rsidP="00AA0686">
            <w:pPr>
              <w:pStyle w:val="TableParagraph"/>
              <w:numPr>
                <w:ilvl w:val="0"/>
                <w:numId w:val="10"/>
              </w:numPr>
              <w:spacing w:line="270" w:lineRule="atLeast"/>
              <w:ind w:right="96" w:firstLine="490"/>
              <w:jc w:val="both"/>
              <w:rPr>
                <w:sz w:val="24"/>
              </w:rPr>
            </w:pPr>
            <w:r w:rsidRPr="008628F2">
              <w:rPr>
                <w:sz w:val="24"/>
              </w:rPr>
              <w:t>Республиканский конкурс «Школа – территория здоровья». Сроки: 29.01.2024 – 12.04.2024гг.</w:t>
            </w:r>
          </w:p>
          <w:p w:rsidR="00317CFF" w:rsidRPr="008628F2" w:rsidRDefault="00317CFF" w:rsidP="00AA0686">
            <w:pPr>
              <w:pStyle w:val="TableParagraph"/>
              <w:numPr>
                <w:ilvl w:val="0"/>
                <w:numId w:val="10"/>
              </w:numPr>
              <w:spacing w:line="270" w:lineRule="atLeast"/>
              <w:ind w:right="96" w:firstLine="490"/>
              <w:jc w:val="both"/>
              <w:rPr>
                <w:sz w:val="24"/>
              </w:rPr>
            </w:pPr>
            <w:r w:rsidRPr="008628F2">
              <w:rPr>
                <w:sz w:val="24"/>
              </w:rPr>
              <w:t xml:space="preserve">Региональный этап </w:t>
            </w:r>
            <w:r w:rsidRPr="008628F2">
              <w:rPr>
                <w:sz w:val="24"/>
                <w:lang w:val="en-US"/>
              </w:rPr>
              <w:t>XI</w:t>
            </w:r>
            <w:r w:rsidRPr="008628F2">
              <w:rPr>
                <w:sz w:val="24"/>
              </w:rPr>
              <w:t xml:space="preserve"> Всероссийского конкурса «Лучшая инклюзивная школа России». Сроки: 29.01.2024 – 12.04.2024гг.</w:t>
            </w:r>
          </w:p>
          <w:p w:rsidR="00331CF0" w:rsidRPr="008628F2" w:rsidRDefault="00317CFF" w:rsidP="00AA0686">
            <w:pPr>
              <w:pStyle w:val="TableParagraph"/>
              <w:spacing w:line="270" w:lineRule="atLeast"/>
              <w:ind w:right="96" w:firstLine="490"/>
              <w:jc w:val="both"/>
              <w:rPr>
                <w:sz w:val="24"/>
              </w:rPr>
            </w:pPr>
            <w:r w:rsidRPr="008628F2">
              <w:rPr>
                <w:sz w:val="24"/>
              </w:rPr>
              <w:t>Республиканский конкурс лучших разработок коррекционно-развивающего занятия учителя-дефектолога в рамках деятельности РМО учителей-дефектологов. Сроки: 22.01.2024 – 16.02.2024гг</w:t>
            </w:r>
          </w:p>
        </w:tc>
        <w:tc>
          <w:tcPr>
            <w:tcW w:w="2799" w:type="dxa"/>
            <w:gridSpan w:val="2"/>
          </w:tcPr>
          <w:p w:rsidR="00354412" w:rsidRPr="00415CC0" w:rsidRDefault="00354412" w:rsidP="00415CC0">
            <w:pPr>
              <w:pStyle w:val="TableParagraph"/>
              <w:rPr>
                <w:highlight w:val="yellow"/>
              </w:rPr>
            </w:pPr>
          </w:p>
          <w:p w:rsidR="00415CC0" w:rsidRPr="00766ED4" w:rsidRDefault="00415CC0" w:rsidP="00415CC0">
            <w:pPr>
              <w:pStyle w:val="TableParagraph"/>
              <w:rPr>
                <w:highlight w:val="yellow"/>
              </w:rPr>
            </w:pPr>
          </w:p>
          <w:p w:rsidR="00D56843" w:rsidRPr="00003B98" w:rsidRDefault="00D56843" w:rsidP="00003B98">
            <w:pPr>
              <w:pStyle w:val="TableParagraph"/>
              <w:jc w:val="center"/>
              <w:rPr>
                <w:highlight w:val="yellow"/>
              </w:rPr>
            </w:pPr>
          </w:p>
          <w:p w:rsidR="00331CF0" w:rsidRDefault="00331CF0" w:rsidP="0043049F">
            <w:pPr>
              <w:pStyle w:val="TableParagraph"/>
              <w:ind w:left="0"/>
              <w:jc w:val="center"/>
            </w:pPr>
          </w:p>
        </w:tc>
      </w:tr>
      <w:tr w:rsidR="00331CF0">
        <w:trPr>
          <w:gridAfter w:val="2"/>
          <w:wAfter w:w="30" w:type="dxa"/>
          <w:trHeight w:val="3312"/>
        </w:trPr>
        <w:tc>
          <w:tcPr>
            <w:tcW w:w="994" w:type="dxa"/>
          </w:tcPr>
          <w:p w:rsidR="00331CF0" w:rsidRDefault="00D03B46">
            <w:pPr>
              <w:pStyle w:val="TableParagraph"/>
              <w:spacing w:line="268" w:lineRule="exact"/>
              <w:ind w:left="155" w:right="144"/>
              <w:jc w:val="center"/>
              <w:rPr>
                <w:sz w:val="24"/>
              </w:rPr>
            </w:pPr>
            <w:r>
              <w:rPr>
                <w:sz w:val="24"/>
              </w:rPr>
              <w:lastRenderedPageBreak/>
              <w:t>3.</w:t>
            </w:r>
          </w:p>
        </w:tc>
        <w:tc>
          <w:tcPr>
            <w:tcW w:w="4254" w:type="dxa"/>
          </w:tcPr>
          <w:p w:rsidR="00331CF0" w:rsidRDefault="00D03B46">
            <w:pPr>
              <w:pStyle w:val="TableParagraph"/>
              <w:tabs>
                <w:tab w:val="left" w:pos="1702"/>
                <w:tab w:val="left" w:pos="1833"/>
                <w:tab w:val="left" w:pos="2212"/>
                <w:tab w:val="left" w:pos="2486"/>
              </w:tabs>
              <w:ind w:right="96"/>
              <w:rPr>
                <w:sz w:val="24"/>
              </w:rPr>
            </w:pPr>
            <w:r>
              <w:rPr>
                <w:sz w:val="24"/>
              </w:rPr>
              <w:t>Организационно-методические</w:t>
            </w:r>
            <w:r>
              <w:rPr>
                <w:spacing w:val="1"/>
                <w:sz w:val="24"/>
              </w:rPr>
              <w:t xml:space="preserve"> </w:t>
            </w:r>
            <w:r>
              <w:rPr>
                <w:sz w:val="24"/>
              </w:rPr>
              <w:t>мероприятия</w:t>
            </w:r>
            <w:r>
              <w:rPr>
                <w:sz w:val="24"/>
              </w:rPr>
              <w:tab/>
              <w:t>по</w:t>
            </w:r>
            <w:r>
              <w:rPr>
                <w:sz w:val="24"/>
              </w:rPr>
              <w:tab/>
            </w:r>
            <w:r>
              <w:rPr>
                <w:spacing w:val="-1"/>
                <w:sz w:val="24"/>
              </w:rPr>
              <w:t>профессиональной</w:t>
            </w:r>
            <w:r>
              <w:rPr>
                <w:spacing w:val="-57"/>
                <w:sz w:val="24"/>
              </w:rPr>
              <w:t xml:space="preserve"> </w:t>
            </w:r>
            <w:r>
              <w:rPr>
                <w:sz w:val="24"/>
              </w:rPr>
              <w:t>ориентации</w:t>
            </w:r>
            <w:r>
              <w:rPr>
                <w:sz w:val="24"/>
              </w:rPr>
              <w:tab/>
            </w:r>
            <w:r>
              <w:rPr>
                <w:sz w:val="24"/>
              </w:rPr>
              <w:tab/>
              <w:t>и</w:t>
            </w:r>
            <w:r>
              <w:rPr>
                <w:sz w:val="24"/>
              </w:rPr>
              <w:tab/>
            </w:r>
            <w:r>
              <w:rPr>
                <w:sz w:val="24"/>
              </w:rPr>
              <w:tab/>
            </w:r>
            <w:r>
              <w:rPr>
                <w:spacing w:val="-1"/>
                <w:sz w:val="24"/>
              </w:rPr>
              <w:t>сопровождению</w:t>
            </w:r>
            <w:r>
              <w:rPr>
                <w:spacing w:val="-57"/>
                <w:sz w:val="24"/>
              </w:rPr>
              <w:t xml:space="preserve"> </w:t>
            </w:r>
            <w:r>
              <w:rPr>
                <w:sz w:val="24"/>
              </w:rPr>
              <w:t>молодых</w:t>
            </w:r>
            <w:r>
              <w:rPr>
                <w:spacing w:val="1"/>
                <w:sz w:val="24"/>
              </w:rPr>
              <w:t xml:space="preserve"> </w:t>
            </w:r>
            <w:r>
              <w:rPr>
                <w:sz w:val="24"/>
              </w:rPr>
              <w:t>специалистов</w:t>
            </w:r>
          </w:p>
        </w:tc>
        <w:tc>
          <w:tcPr>
            <w:tcW w:w="7516" w:type="dxa"/>
          </w:tcPr>
          <w:p w:rsidR="00804B23" w:rsidRPr="00804B23" w:rsidRDefault="00804B23" w:rsidP="00AA0686">
            <w:pPr>
              <w:pStyle w:val="TableParagraph"/>
              <w:spacing w:line="270" w:lineRule="atLeast"/>
              <w:ind w:left="174" w:right="98" w:firstLine="490"/>
              <w:jc w:val="both"/>
              <w:rPr>
                <w:sz w:val="24"/>
              </w:rPr>
            </w:pPr>
            <w:r w:rsidRPr="00804B23">
              <w:rPr>
                <w:sz w:val="24"/>
              </w:rPr>
              <w:t>Проект ранней профессиональной ориентации школьников 6-11 классов «Билет в будущее» реализуется на основании перечня поручений Президента Российской Федерации по итогам его встречи с участниками всероссийского форума «Наставник» 14.02.2018 года и Паспорта федерального проекта «Успех каждого ребенка», утвержденного протоколом заседания проектного комитета по национальному проекту «Образование» от 7 декабря 2018 года №3.</w:t>
            </w:r>
          </w:p>
          <w:p w:rsidR="00804B23" w:rsidRPr="00804B23" w:rsidRDefault="00804B23" w:rsidP="00AA0686">
            <w:pPr>
              <w:pStyle w:val="TableParagraph"/>
              <w:spacing w:line="270" w:lineRule="atLeast"/>
              <w:ind w:right="98" w:firstLine="490"/>
              <w:jc w:val="both"/>
              <w:rPr>
                <w:sz w:val="24"/>
              </w:rPr>
            </w:pPr>
            <w:r w:rsidRPr="00804B23">
              <w:rPr>
                <w:sz w:val="24"/>
              </w:rPr>
              <w:t xml:space="preserve">С 2021 года координационное управление и сопровождение реализации проекта на территории Удмуртской Республики осуществляли сотрудники АНО ДПО «Центр опережающей профессиональной подготовки Удмуртской Республики». </w:t>
            </w:r>
          </w:p>
          <w:p w:rsidR="00804B23" w:rsidRPr="00804B23" w:rsidRDefault="00804B23" w:rsidP="00AA0686">
            <w:pPr>
              <w:pStyle w:val="TableParagraph"/>
              <w:spacing w:line="270" w:lineRule="atLeast"/>
              <w:ind w:right="98" w:firstLine="490"/>
              <w:jc w:val="both"/>
              <w:rPr>
                <w:sz w:val="24"/>
              </w:rPr>
            </w:pPr>
            <w:r w:rsidRPr="00804B23">
              <w:rPr>
                <w:sz w:val="24"/>
              </w:rPr>
              <w:t xml:space="preserve">В 2023 году в проекте приняли участие обучающиеся 246 общеобразовательных организаций из 30 муниципальных районов и </w:t>
            </w:r>
            <w:r w:rsidRPr="00804B23">
              <w:rPr>
                <w:sz w:val="24"/>
              </w:rPr>
              <w:lastRenderedPageBreak/>
              <w:t>городов Удмуртской Республики.</w:t>
            </w:r>
          </w:p>
          <w:p w:rsidR="00804B23" w:rsidRPr="00804B23" w:rsidRDefault="00804B23" w:rsidP="00AA0686">
            <w:pPr>
              <w:pStyle w:val="TableParagraph"/>
              <w:spacing w:line="270" w:lineRule="atLeast"/>
              <w:ind w:right="98" w:firstLine="490"/>
              <w:jc w:val="both"/>
              <w:rPr>
                <w:sz w:val="24"/>
              </w:rPr>
            </w:pPr>
            <w:r w:rsidRPr="00804B23">
              <w:rPr>
                <w:sz w:val="24"/>
              </w:rPr>
              <w:t>В 2023 году также в проекте прияли участие обучающиеся с ОВЗ. Всего 202 ученика с ОВЗ приняли участие в профориентационных мероприятиях, из них 72 посетили профессиональные пробы, 27 приняли участие в профориентационных экскурсиях</w:t>
            </w:r>
          </w:p>
          <w:p w:rsidR="00804B23" w:rsidRPr="00804B23" w:rsidRDefault="00804B23" w:rsidP="00AA0686">
            <w:pPr>
              <w:pStyle w:val="TableParagraph"/>
              <w:spacing w:line="270" w:lineRule="atLeast"/>
              <w:ind w:right="98" w:firstLine="490"/>
              <w:jc w:val="both"/>
              <w:rPr>
                <w:sz w:val="24"/>
              </w:rPr>
            </w:pPr>
          </w:p>
          <w:p w:rsidR="00804B23" w:rsidRPr="00804B23" w:rsidRDefault="00804B23" w:rsidP="00AA0686">
            <w:pPr>
              <w:pStyle w:val="TableParagraph"/>
              <w:spacing w:line="270" w:lineRule="atLeast"/>
              <w:ind w:right="98" w:firstLine="490"/>
              <w:jc w:val="both"/>
              <w:rPr>
                <w:sz w:val="24"/>
              </w:rPr>
            </w:pPr>
            <w:r w:rsidRPr="00804B23">
              <w:rPr>
                <w:sz w:val="24"/>
              </w:rPr>
              <w:t xml:space="preserve">Для вовлечения детей данной категории детскими школами искусств Удмуртской Республики проводятся следующие мероприятия: творческие конкурсы - Межрегиональный фестиваль-конкурс «Творчество без границ» для детей с ОВЗ, проходит ежегодно на базе МБУ ДО «ДШИ №1 </w:t>
            </w:r>
            <w:proofErr w:type="spellStart"/>
            <w:r w:rsidRPr="00804B23">
              <w:rPr>
                <w:sz w:val="24"/>
              </w:rPr>
              <w:t>им.Г.А.Бобровского</w:t>
            </w:r>
            <w:proofErr w:type="spellEnd"/>
            <w:r w:rsidRPr="00804B23">
              <w:rPr>
                <w:sz w:val="24"/>
              </w:rPr>
              <w:t xml:space="preserve">» </w:t>
            </w:r>
            <w:proofErr w:type="spellStart"/>
            <w:r w:rsidRPr="00804B23">
              <w:rPr>
                <w:sz w:val="24"/>
              </w:rPr>
              <w:t>г.Сарапул</w:t>
            </w:r>
            <w:proofErr w:type="spellEnd"/>
            <w:r w:rsidRPr="00804B23">
              <w:rPr>
                <w:sz w:val="24"/>
              </w:rPr>
              <w:t>; организация тематических выставок художественных работ учащихся ДШИ и экспонирование их на площадях образовательного учреждения ГКОУ УР Воткинская школа для обучающихся с ОВЗ; проведение тематических концертов для людей с ОВЗ и инвалидов.</w:t>
            </w:r>
          </w:p>
          <w:p w:rsidR="00804B23" w:rsidRPr="00804B23" w:rsidRDefault="00804B23" w:rsidP="00AA0686">
            <w:pPr>
              <w:pStyle w:val="TableParagraph"/>
              <w:spacing w:line="270" w:lineRule="atLeast"/>
              <w:ind w:right="98" w:firstLine="490"/>
              <w:jc w:val="both"/>
              <w:rPr>
                <w:sz w:val="24"/>
              </w:rPr>
            </w:pPr>
            <w:r w:rsidRPr="00804B23">
              <w:rPr>
                <w:sz w:val="24"/>
              </w:rPr>
              <w:t>ДШИ принимают участие в проекте «Культура без границ» по инициативному бюджетированию, для создания в ДШИ условий для получения детьми -инвалидами качественного образования, а также людьми с ОВЗ — свободного доступа на культурно- просветительские и образовательные мероприятия. В учреждении устанавливается:</w:t>
            </w:r>
          </w:p>
          <w:p w:rsidR="00804B23" w:rsidRPr="00804B23" w:rsidRDefault="00804B23" w:rsidP="00AA0686">
            <w:pPr>
              <w:pStyle w:val="TableParagraph"/>
              <w:spacing w:line="270" w:lineRule="atLeast"/>
              <w:ind w:right="98" w:firstLine="490"/>
              <w:jc w:val="both"/>
              <w:rPr>
                <w:sz w:val="24"/>
              </w:rPr>
            </w:pPr>
            <w:r w:rsidRPr="00804B23">
              <w:rPr>
                <w:sz w:val="24"/>
              </w:rPr>
              <w:t>- внутренний пандус около входа в концертный зал;</w:t>
            </w:r>
          </w:p>
          <w:p w:rsidR="00804B23" w:rsidRPr="00804B23" w:rsidRDefault="00804B23" w:rsidP="00AA0686">
            <w:pPr>
              <w:pStyle w:val="TableParagraph"/>
              <w:spacing w:line="270" w:lineRule="atLeast"/>
              <w:ind w:right="98" w:firstLine="490"/>
              <w:jc w:val="both"/>
              <w:rPr>
                <w:sz w:val="24"/>
              </w:rPr>
            </w:pPr>
            <w:r w:rsidRPr="00804B23">
              <w:rPr>
                <w:sz w:val="24"/>
              </w:rPr>
              <w:t>- уличный пандус к главному входу в здание;</w:t>
            </w:r>
          </w:p>
          <w:p w:rsidR="00804B23" w:rsidRPr="00804B23" w:rsidRDefault="00804B23" w:rsidP="00AA0686">
            <w:pPr>
              <w:pStyle w:val="TableParagraph"/>
              <w:spacing w:line="270" w:lineRule="atLeast"/>
              <w:ind w:right="98" w:firstLine="490"/>
              <w:jc w:val="both"/>
              <w:rPr>
                <w:sz w:val="24"/>
              </w:rPr>
            </w:pPr>
            <w:r w:rsidRPr="00804B23">
              <w:rPr>
                <w:sz w:val="24"/>
              </w:rPr>
              <w:t>- тактильная табличка с названием учреждения и режиме работы по системе Брайля при входе в здание;</w:t>
            </w:r>
          </w:p>
          <w:p w:rsidR="00804B23" w:rsidRPr="00804B23" w:rsidRDefault="00804B23" w:rsidP="00AA0686">
            <w:pPr>
              <w:pStyle w:val="TableParagraph"/>
              <w:spacing w:line="270" w:lineRule="atLeast"/>
              <w:ind w:right="98" w:firstLine="490"/>
              <w:jc w:val="both"/>
              <w:rPr>
                <w:sz w:val="24"/>
              </w:rPr>
            </w:pPr>
            <w:r w:rsidRPr="00804B23">
              <w:rPr>
                <w:sz w:val="24"/>
              </w:rPr>
              <w:t>- установка кнопки вызова персонала с тактильной пиктограммой при входе в здание. Открыта инклюзивная творческая студия «Букет Софии».</w:t>
            </w:r>
          </w:p>
          <w:p w:rsidR="00804B23" w:rsidRPr="00804B23" w:rsidRDefault="00804B23" w:rsidP="00AA0686">
            <w:pPr>
              <w:pStyle w:val="TableParagraph"/>
              <w:spacing w:line="270" w:lineRule="atLeast"/>
              <w:ind w:right="98" w:firstLine="490"/>
              <w:jc w:val="both"/>
              <w:rPr>
                <w:sz w:val="24"/>
              </w:rPr>
            </w:pPr>
            <w:r w:rsidRPr="00804B23">
              <w:rPr>
                <w:sz w:val="24"/>
              </w:rPr>
              <w:t xml:space="preserve"> Сотрудничество с филиалом республиканского реабилитационного центра «Адели». </w:t>
            </w:r>
          </w:p>
          <w:p w:rsidR="00804B23" w:rsidRDefault="00804B23" w:rsidP="00AA0686">
            <w:pPr>
              <w:pStyle w:val="TableParagraph"/>
              <w:spacing w:line="270" w:lineRule="atLeast"/>
              <w:ind w:right="98" w:firstLine="490"/>
              <w:jc w:val="both"/>
              <w:rPr>
                <w:sz w:val="24"/>
              </w:rPr>
            </w:pPr>
            <w:r w:rsidRPr="00804B23">
              <w:rPr>
                <w:sz w:val="24"/>
              </w:rPr>
              <w:t>Учащиеся ДШИ, ДХШ принимают участие в Ежегодных Республиканских творческих состязаниях (игр) для людей с инвалидностью.</w:t>
            </w:r>
          </w:p>
          <w:p w:rsidR="00804B23" w:rsidRDefault="00804B23" w:rsidP="00AA0686">
            <w:pPr>
              <w:pStyle w:val="TableParagraph"/>
              <w:spacing w:line="270" w:lineRule="atLeast"/>
              <w:ind w:left="0" w:right="98" w:firstLine="490"/>
              <w:jc w:val="both"/>
              <w:rPr>
                <w:sz w:val="24"/>
              </w:rPr>
            </w:pPr>
          </w:p>
          <w:p w:rsidR="00804B23" w:rsidRDefault="00804B23" w:rsidP="00AA0686">
            <w:pPr>
              <w:pStyle w:val="TableParagraph"/>
              <w:ind w:firstLine="490"/>
              <w:jc w:val="both"/>
              <w:rPr>
                <w:i/>
                <w:sz w:val="24"/>
              </w:rPr>
            </w:pPr>
            <w:r w:rsidRPr="00804B23">
              <w:rPr>
                <w:sz w:val="24"/>
              </w:rPr>
              <w:t xml:space="preserve">В Удмуртской Республике обучение по образовательным программам </w:t>
            </w:r>
            <w:proofErr w:type="spellStart"/>
            <w:r w:rsidRPr="00804B23">
              <w:rPr>
                <w:sz w:val="24"/>
              </w:rPr>
              <w:t>бакалавриата</w:t>
            </w:r>
            <w:proofErr w:type="spellEnd"/>
            <w:r w:rsidRPr="00804B23">
              <w:rPr>
                <w:sz w:val="24"/>
              </w:rPr>
              <w:t xml:space="preserve">, магистратуры и </w:t>
            </w:r>
            <w:proofErr w:type="spellStart"/>
            <w:r w:rsidRPr="00804B23">
              <w:rPr>
                <w:sz w:val="24"/>
              </w:rPr>
              <w:t>специалитета</w:t>
            </w:r>
            <w:proofErr w:type="spellEnd"/>
            <w:r w:rsidRPr="00804B23">
              <w:rPr>
                <w:sz w:val="24"/>
              </w:rPr>
              <w:t xml:space="preserve"> по направлению подготовки "Специальное (дефектологическое) </w:t>
            </w:r>
            <w:r w:rsidRPr="00804B23">
              <w:rPr>
                <w:sz w:val="24"/>
              </w:rPr>
              <w:lastRenderedPageBreak/>
              <w:t xml:space="preserve">образование", "Психолого-педагогическое образование" осуществляет два высших учебных заведений: ФГБОУ ВО «Удмуртский государственный университет» </w:t>
            </w:r>
            <w:r w:rsidR="007F21FB">
              <w:rPr>
                <w:sz w:val="24"/>
              </w:rPr>
              <w:t>(далее –</w:t>
            </w:r>
            <w:proofErr w:type="spellStart"/>
            <w:proofErr w:type="gramStart"/>
            <w:r w:rsidR="007F21FB">
              <w:rPr>
                <w:sz w:val="24"/>
              </w:rPr>
              <w:t>УдГУ</w:t>
            </w:r>
            <w:proofErr w:type="spellEnd"/>
            <w:r w:rsidR="007F21FB">
              <w:rPr>
                <w:sz w:val="24"/>
              </w:rPr>
              <w:t>)</w:t>
            </w:r>
            <w:r w:rsidRPr="00804B23">
              <w:rPr>
                <w:sz w:val="24"/>
              </w:rPr>
              <w:t>и</w:t>
            </w:r>
            <w:proofErr w:type="gramEnd"/>
            <w:r w:rsidRPr="00804B23">
              <w:rPr>
                <w:sz w:val="24"/>
              </w:rPr>
              <w:t xml:space="preserve"> ФГБОУ ВО </w:t>
            </w:r>
            <w:proofErr w:type="spellStart"/>
            <w:r w:rsidRPr="00804B23">
              <w:rPr>
                <w:bCs/>
                <w:sz w:val="24"/>
              </w:rPr>
              <w:t>Глазовский</w:t>
            </w:r>
            <w:proofErr w:type="spellEnd"/>
            <w:r w:rsidRPr="00804B23">
              <w:rPr>
                <w:bCs/>
                <w:sz w:val="24"/>
              </w:rPr>
              <w:t xml:space="preserve"> государственный педагогический институт имени В. Г. Короленко.</w:t>
            </w:r>
            <w:r w:rsidRPr="00804B23">
              <w:rPr>
                <w:i/>
                <w:sz w:val="24"/>
              </w:rPr>
              <w:t xml:space="preserve"> </w:t>
            </w:r>
            <w:r w:rsidR="007F21FB" w:rsidRPr="007F21FB">
              <w:rPr>
                <w:sz w:val="24"/>
              </w:rPr>
              <w:t>(далее- ГГПИ)</w:t>
            </w:r>
            <w:r w:rsidR="007F21FB">
              <w:rPr>
                <w:sz w:val="24"/>
              </w:rPr>
              <w:t>.</w:t>
            </w:r>
          </w:p>
          <w:p w:rsidR="007F21FB" w:rsidRPr="007F21FB" w:rsidRDefault="007F21FB" w:rsidP="00AA0686">
            <w:pPr>
              <w:pStyle w:val="TableParagraph"/>
              <w:ind w:left="0" w:firstLine="490"/>
              <w:jc w:val="both"/>
              <w:rPr>
                <w:sz w:val="24"/>
              </w:rPr>
            </w:pPr>
          </w:p>
          <w:p w:rsidR="007F21FB" w:rsidRPr="007F21FB" w:rsidRDefault="007F21FB" w:rsidP="00AA0686">
            <w:pPr>
              <w:pStyle w:val="TableParagraph"/>
              <w:spacing w:line="270" w:lineRule="atLeast"/>
              <w:ind w:right="98" w:firstLine="490"/>
              <w:jc w:val="both"/>
              <w:rPr>
                <w:sz w:val="24"/>
              </w:rPr>
            </w:pPr>
            <w:r>
              <w:rPr>
                <w:sz w:val="24"/>
              </w:rPr>
              <w:t>В данных высших учебных заведениях организовано "наставничество</w:t>
            </w:r>
            <w:r w:rsidRPr="007F21FB">
              <w:rPr>
                <w:sz w:val="24"/>
              </w:rPr>
              <w:t xml:space="preserve">" при трудоустройстве выпускников по </w:t>
            </w:r>
          </w:p>
          <w:p w:rsidR="007F21FB" w:rsidRPr="007F21FB" w:rsidRDefault="007F21FB" w:rsidP="00AA0686">
            <w:pPr>
              <w:pStyle w:val="TableParagraph"/>
              <w:spacing w:line="270" w:lineRule="atLeast"/>
              <w:ind w:right="98" w:firstLine="490"/>
              <w:jc w:val="both"/>
              <w:rPr>
                <w:sz w:val="24"/>
              </w:rPr>
            </w:pPr>
            <w:r w:rsidRPr="007F21FB">
              <w:rPr>
                <w:sz w:val="24"/>
              </w:rPr>
              <w:t xml:space="preserve">направлению подготовки "Специальное (дефектологическое) </w:t>
            </w:r>
          </w:p>
          <w:p w:rsidR="007F21FB" w:rsidRPr="007F21FB" w:rsidRDefault="007F21FB" w:rsidP="00AA0686">
            <w:pPr>
              <w:pStyle w:val="TableParagraph"/>
              <w:spacing w:line="270" w:lineRule="atLeast"/>
              <w:ind w:right="98" w:firstLine="490"/>
              <w:jc w:val="both"/>
              <w:rPr>
                <w:sz w:val="24"/>
              </w:rPr>
            </w:pPr>
            <w:r w:rsidRPr="007F21FB">
              <w:rPr>
                <w:sz w:val="24"/>
              </w:rPr>
              <w:t xml:space="preserve">образование", "Психолого-педагогическое образование" (по профилю </w:t>
            </w:r>
          </w:p>
          <w:p w:rsidR="00804B23" w:rsidRDefault="007F21FB" w:rsidP="00AA0686">
            <w:pPr>
              <w:pStyle w:val="TableParagraph"/>
              <w:spacing w:line="270" w:lineRule="atLeast"/>
              <w:ind w:right="98" w:firstLine="490"/>
              <w:jc w:val="both"/>
              <w:rPr>
                <w:sz w:val="24"/>
              </w:rPr>
            </w:pPr>
            <w:r w:rsidRPr="007F21FB">
              <w:rPr>
                <w:sz w:val="24"/>
              </w:rPr>
              <w:t>"Специальная психология").</w:t>
            </w:r>
          </w:p>
          <w:p w:rsidR="007F21FB" w:rsidRPr="007F21FB" w:rsidRDefault="007F21FB" w:rsidP="00AA0686">
            <w:pPr>
              <w:pStyle w:val="TableParagraph"/>
              <w:spacing w:line="270" w:lineRule="atLeast"/>
              <w:ind w:right="98" w:firstLine="490"/>
              <w:jc w:val="both"/>
              <w:rPr>
                <w:sz w:val="24"/>
              </w:rPr>
            </w:pPr>
            <w:r>
              <w:rPr>
                <w:sz w:val="24"/>
              </w:rPr>
              <w:t xml:space="preserve">В ГГПИ организовано </w:t>
            </w:r>
            <w:r w:rsidRPr="007F21FB">
              <w:rPr>
                <w:sz w:val="24"/>
              </w:rPr>
              <w:t>функционирование «Центра трудоустройства выпускников»;</w:t>
            </w:r>
          </w:p>
          <w:p w:rsidR="007F21FB" w:rsidRPr="007F21FB" w:rsidRDefault="007F21FB" w:rsidP="00AA0686">
            <w:pPr>
              <w:pStyle w:val="TableParagraph"/>
              <w:spacing w:line="270" w:lineRule="atLeast"/>
              <w:ind w:right="98" w:firstLine="490"/>
              <w:jc w:val="both"/>
              <w:rPr>
                <w:sz w:val="24"/>
              </w:rPr>
            </w:pPr>
            <w:r w:rsidRPr="007F21FB">
              <w:rPr>
                <w:sz w:val="24"/>
              </w:rPr>
              <w:t>-факультатив «Технология трудоустройства»;</w:t>
            </w:r>
          </w:p>
          <w:p w:rsidR="007F21FB" w:rsidRPr="007F21FB" w:rsidRDefault="007F21FB" w:rsidP="00AA0686">
            <w:pPr>
              <w:pStyle w:val="TableParagraph"/>
              <w:spacing w:line="270" w:lineRule="atLeast"/>
              <w:ind w:right="98" w:firstLine="490"/>
              <w:jc w:val="both"/>
              <w:rPr>
                <w:sz w:val="24"/>
              </w:rPr>
            </w:pPr>
            <w:r w:rsidRPr="007F21FB">
              <w:rPr>
                <w:sz w:val="24"/>
              </w:rPr>
              <w:t>-организация предварительного трудоустройства;</w:t>
            </w:r>
          </w:p>
          <w:p w:rsidR="007F21FB" w:rsidRPr="007F21FB" w:rsidRDefault="007F21FB" w:rsidP="00AA0686">
            <w:pPr>
              <w:pStyle w:val="TableParagraph"/>
              <w:spacing w:line="270" w:lineRule="atLeast"/>
              <w:ind w:right="98" w:firstLine="490"/>
              <w:jc w:val="both"/>
              <w:rPr>
                <w:sz w:val="24"/>
              </w:rPr>
            </w:pPr>
            <w:r w:rsidRPr="007F21FB">
              <w:rPr>
                <w:sz w:val="24"/>
              </w:rPr>
              <w:t>-содействие в получении гарантийных писем о трудоустройстве;</w:t>
            </w:r>
          </w:p>
          <w:p w:rsidR="00804B23" w:rsidRDefault="007F21FB" w:rsidP="00AA0686">
            <w:pPr>
              <w:pStyle w:val="TableParagraph"/>
              <w:spacing w:line="270" w:lineRule="atLeast"/>
              <w:ind w:right="98" w:firstLine="490"/>
              <w:jc w:val="both"/>
              <w:rPr>
                <w:i/>
                <w:sz w:val="24"/>
              </w:rPr>
            </w:pPr>
            <w:r w:rsidRPr="007F21FB">
              <w:rPr>
                <w:sz w:val="24"/>
              </w:rPr>
              <w:t>-организация встреч с руководителя образовательных организаций</w:t>
            </w:r>
            <w:r w:rsidRPr="007F21FB">
              <w:rPr>
                <w:i/>
                <w:sz w:val="24"/>
              </w:rPr>
              <w:t>.</w:t>
            </w:r>
          </w:p>
          <w:p w:rsidR="007F21FB" w:rsidRPr="007F21FB" w:rsidRDefault="007F21FB" w:rsidP="00AA0686">
            <w:pPr>
              <w:pStyle w:val="TableParagraph"/>
              <w:spacing w:line="270" w:lineRule="atLeast"/>
              <w:ind w:right="98" w:firstLine="490"/>
              <w:jc w:val="both"/>
              <w:rPr>
                <w:sz w:val="24"/>
              </w:rPr>
            </w:pPr>
            <w:r>
              <w:rPr>
                <w:sz w:val="24"/>
              </w:rPr>
              <w:t xml:space="preserve">В </w:t>
            </w:r>
            <w:proofErr w:type="spellStart"/>
            <w:r>
              <w:rPr>
                <w:sz w:val="24"/>
              </w:rPr>
              <w:t>УдГУ</w:t>
            </w:r>
            <w:proofErr w:type="spellEnd"/>
            <w:r>
              <w:rPr>
                <w:sz w:val="24"/>
              </w:rPr>
              <w:t xml:space="preserve"> </w:t>
            </w:r>
            <w:r w:rsidRPr="007F21FB">
              <w:rPr>
                <w:sz w:val="24"/>
              </w:rPr>
              <w:t xml:space="preserve">Ведется группа ВК «Школьные логопеды Удмуртской республики» - это название группы в контакте, которую ведёт специалист с кафедры логопеда и спец психологии. Проводятся консультации и реализует </w:t>
            </w:r>
            <w:proofErr w:type="spellStart"/>
            <w:r w:rsidRPr="007F21FB">
              <w:rPr>
                <w:sz w:val="24"/>
              </w:rPr>
              <w:t>супервизию</w:t>
            </w:r>
            <w:proofErr w:type="spellEnd"/>
            <w:r w:rsidRPr="007F21FB">
              <w:rPr>
                <w:sz w:val="24"/>
              </w:rPr>
              <w:t xml:space="preserve"> над педагогами</w:t>
            </w:r>
          </w:p>
          <w:p w:rsidR="007F21FB" w:rsidRDefault="007F21FB" w:rsidP="00AA0686">
            <w:pPr>
              <w:pStyle w:val="TableParagraph"/>
              <w:spacing w:line="270" w:lineRule="atLeast"/>
              <w:ind w:right="98" w:firstLine="490"/>
              <w:jc w:val="both"/>
              <w:rPr>
                <w:sz w:val="24"/>
              </w:rPr>
            </w:pPr>
            <w:r w:rsidRPr="007F21FB">
              <w:rPr>
                <w:sz w:val="24"/>
              </w:rPr>
              <w:t xml:space="preserve">По наставничеству идёт плотный контакт со школами, в плане и помощи по работе с лицами с ОВЗ. Со школами сотрудничают и </w:t>
            </w:r>
            <w:r w:rsidR="00E80224" w:rsidRPr="007F21FB">
              <w:rPr>
                <w:sz w:val="24"/>
              </w:rPr>
              <w:t>сами педагоги,</w:t>
            </w:r>
            <w:r w:rsidRPr="007F21FB">
              <w:rPr>
                <w:sz w:val="24"/>
              </w:rPr>
              <w:t xml:space="preserve"> и студенты </w:t>
            </w:r>
            <w:r w:rsidR="00E80224" w:rsidRPr="007F21FB">
              <w:rPr>
                <w:sz w:val="24"/>
              </w:rPr>
              <w:t>выпускники</w:t>
            </w:r>
            <w:proofErr w:type="gramStart"/>
            <w:r w:rsidR="00E80224" w:rsidRPr="007F21FB">
              <w:rPr>
                <w:sz w:val="24"/>
              </w:rPr>
              <w:t>.</w:t>
            </w:r>
            <w:proofErr w:type="gramEnd"/>
            <w:r w:rsidRPr="007F21FB">
              <w:rPr>
                <w:sz w:val="24"/>
              </w:rPr>
              <w:t xml:space="preserve"> которые ходят на практику туда, а также трудоустраиваются у них</w:t>
            </w:r>
          </w:p>
          <w:p w:rsidR="00E80224" w:rsidRDefault="00E80224" w:rsidP="00AA0686">
            <w:pPr>
              <w:pStyle w:val="TableParagraph"/>
              <w:spacing w:line="270" w:lineRule="atLeast"/>
              <w:ind w:right="98" w:firstLine="490"/>
              <w:jc w:val="both"/>
              <w:rPr>
                <w:sz w:val="24"/>
              </w:rPr>
            </w:pPr>
          </w:p>
          <w:p w:rsidR="00E80224" w:rsidRDefault="00E80224" w:rsidP="00AA0686">
            <w:pPr>
              <w:pStyle w:val="TableParagraph"/>
              <w:spacing w:line="270" w:lineRule="atLeast"/>
              <w:ind w:right="98" w:firstLine="490"/>
              <w:jc w:val="both"/>
              <w:rPr>
                <w:sz w:val="24"/>
              </w:rPr>
            </w:pPr>
            <w:r>
              <w:rPr>
                <w:sz w:val="24"/>
              </w:rPr>
              <w:t>А также данные высшие учебные заведения реализуют систему</w:t>
            </w:r>
            <w:r w:rsidRPr="00E80224">
              <w:rPr>
                <w:sz w:val="24"/>
              </w:rPr>
              <w:t xml:space="preserve"> </w:t>
            </w:r>
            <w:proofErr w:type="spellStart"/>
            <w:r w:rsidRPr="00E80224">
              <w:rPr>
                <w:sz w:val="24"/>
              </w:rPr>
              <w:t>супервизии</w:t>
            </w:r>
            <w:proofErr w:type="spellEnd"/>
            <w:r w:rsidRPr="00E80224">
              <w:rPr>
                <w:sz w:val="24"/>
              </w:rPr>
              <w:t xml:space="preserve"> студентов образовательных организаций высшего образования, реализующих образовательные программы </w:t>
            </w:r>
            <w:proofErr w:type="spellStart"/>
            <w:r w:rsidRPr="00E80224">
              <w:rPr>
                <w:sz w:val="24"/>
              </w:rPr>
              <w:t>бакалавриата</w:t>
            </w:r>
            <w:proofErr w:type="spellEnd"/>
            <w:r w:rsidRPr="00E80224">
              <w:rPr>
                <w:sz w:val="24"/>
              </w:rPr>
              <w:t xml:space="preserve">, магистратуры и </w:t>
            </w:r>
            <w:proofErr w:type="spellStart"/>
            <w:r w:rsidRPr="00E80224">
              <w:rPr>
                <w:sz w:val="24"/>
              </w:rPr>
              <w:t>специалитета</w:t>
            </w:r>
            <w:proofErr w:type="spellEnd"/>
            <w:r w:rsidRPr="00E80224">
              <w:rPr>
                <w:sz w:val="24"/>
              </w:rPr>
              <w:t xml:space="preserve"> по направлению подготовки "Специальное (дефектологическое) образование", "Психолого-педагогическое образование", педагогических работников, работающих с обучающимися с инвалидностью, с ОВЗ в части научно-методического сопровождения их деятельности</w:t>
            </w:r>
          </w:p>
          <w:p w:rsidR="00E80224" w:rsidRDefault="00E80224" w:rsidP="00AA0686">
            <w:pPr>
              <w:pStyle w:val="TableParagraph"/>
              <w:spacing w:line="270" w:lineRule="atLeast"/>
              <w:ind w:right="98" w:firstLine="490"/>
              <w:jc w:val="both"/>
              <w:rPr>
                <w:sz w:val="24"/>
              </w:rPr>
            </w:pPr>
            <w:r>
              <w:rPr>
                <w:sz w:val="24"/>
              </w:rPr>
              <w:lastRenderedPageBreak/>
              <w:t xml:space="preserve"> В ГГПИ реализуется следующие мероприятия</w:t>
            </w:r>
            <w:r w:rsidR="00C539AE">
              <w:rPr>
                <w:sz w:val="24"/>
              </w:rPr>
              <w:t>:</w:t>
            </w:r>
          </w:p>
          <w:p w:rsidR="00E80224" w:rsidRPr="00E80224" w:rsidRDefault="00E80224" w:rsidP="00AA0686">
            <w:pPr>
              <w:pStyle w:val="TableParagraph"/>
              <w:spacing w:line="270" w:lineRule="atLeast"/>
              <w:ind w:right="98" w:firstLine="490"/>
              <w:jc w:val="both"/>
              <w:rPr>
                <w:sz w:val="24"/>
              </w:rPr>
            </w:pPr>
            <w:r>
              <w:rPr>
                <w:sz w:val="24"/>
              </w:rPr>
              <w:t xml:space="preserve"> -</w:t>
            </w:r>
            <w:r w:rsidRPr="00E80224">
              <w:rPr>
                <w:sz w:val="24"/>
              </w:rPr>
              <w:t>индивидуальное взаимодействие с супервизором в рамках производственной практики;</w:t>
            </w:r>
          </w:p>
          <w:p w:rsidR="00E80224" w:rsidRPr="00E80224" w:rsidRDefault="00E80224" w:rsidP="00AA0686">
            <w:pPr>
              <w:pStyle w:val="TableParagraph"/>
              <w:spacing w:line="270" w:lineRule="atLeast"/>
              <w:ind w:right="98" w:firstLine="490"/>
              <w:jc w:val="both"/>
              <w:rPr>
                <w:sz w:val="24"/>
              </w:rPr>
            </w:pPr>
            <w:r w:rsidRPr="00E80224">
              <w:rPr>
                <w:sz w:val="24"/>
              </w:rPr>
              <w:t xml:space="preserve">-реализация проектора </w:t>
            </w:r>
            <w:proofErr w:type="spellStart"/>
            <w:r w:rsidRPr="00E80224">
              <w:rPr>
                <w:sz w:val="24"/>
              </w:rPr>
              <w:t>Акселератова</w:t>
            </w:r>
            <w:proofErr w:type="spellEnd"/>
            <w:r w:rsidRPr="00E80224">
              <w:rPr>
                <w:sz w:val="24"/>
              </w:rPr>
              <w:t xml:space="preserve"> «</w:t>
            </w:r>
            <w:proofErr w:type="spellStart"/>
            <w:r w:rsidRPr="00E80224">
              <w:rPr>
                <w:sz w:val="24"/>
              </w:rPr>
              <w:t>ЛогоПрофи</w:t>
            </w:r>
            <w:proofErr w:type="spellEnd"/>
            <w:r w:rsidRPr="00E80224">
              <w:rPr>
                <w:sz w:val="24"/>
              </w:rPr>
              <w:t xml:space="preserve">», который представляет собой дополнительный образовательный модуль и практики занятий с детьми. Позволяет студентам, будущим логопедам и дефектологам, повысить знания и отработать их на практике используя новейшие технологии. Супервизор команды – Дарья Скрябина, </w:t>
            </w:r>
            <w:proofErr w:type="spellStart"/>
            <w:r w:rsidRPr="00E80224">
              <w:rPr>
                <w:sz w:val="24"/>
              </w:rPr>
              <w:t>к.п.н</w:t>
            </w:r>
            <w:proofErr w:type="spellEnd"/>
            <w:r w:rsidRPr="00E80224">
              <w:rPr>
                <w:sz w:val="24"/>
              </w:rPr>
              <w:t>., доцент кафедры педагоги и психологии;</w:t>
            </w:r>
          </w:p>
          <w:p w:rsidR="00E80224" w:rsidRDefault="00E80224" w:rsidP="00AA0686">
            <w:pPr>
              <w:pStyle w:val="TableParagraph"/>
              <w:spacing w:line="270" w:lineRule="atLeast"/>
              <w:ind w:right="98" w:firstLine="490"/>
              <w:jc w:val="both"/>
              <w:rPr>
                <w:sz w:val="24"/>
              </w:rPr>
            </w:pPr>
            <w:r w:rsidRPr="00E80224">
              <w:rPr>
                <w:sz w:val="24"/>
              </w:rPr>
              <w:t>-Проведение Декады Дефектологического образования</w:t>
            </w:r>
          </w:p>
          <w:p w:rsidR="00E80224" w:rsidRPr="007F21FB" w:rsidRDefault="00E80224" w:rsidP="00AA0686">
            <w:pPr>
              <w:pStyle w:val="TableParagraph"/>
              <w:spacing w:line="270" w:lineRule="atLeast"/>
              <w:ind w:right="98" w:firstLine="490"/>
              <w:jc w:val="both"/>
              <w:rPr>
                <w:sz w:val="24"/>
              </w:rPr>
            </w:pPr>
            <w:r>
              <w:rPr>
                <w:sz w:val="24"/>
              </w:rPr>
              <w:t xml:space="preserve">В </w:t>
            </w:r>
            <w:proofErr w:type="spellStart"/>
            <w:r>
              <w:rPr>
                <w:sz w:val="24"/>
              </w:rPr>
              <w:t>УдГУ</w:t>
            </w:r>
            <w:proofErr w:type="spellEnd"/>
            <w:r>
              <w:rPr>
                <w:sz w:val="24"/>
              </w:rPr>
              <w:t xml:space="preserve"> реализуется д</w:t>
            </w:r>
            <w:r w:rsidRPr="00E80224">
              <w:rPr>
                <w:sz w:val="24"/>
              </w:rPr>
              <w:t xml:space="preserve">ля всех форм выпускников </w:t>
            </w:r>
            <w:proofErr w:type="spellStart"/>
            <w:r w:rsidRPr="00E80224">
              <w:rPr>
                <w:sz w:val="24"/>
              </w:rPr>
              <w:t>супервизионная</w:t>
            </w:r>
            <w:proofErr w:type="spellEnd"/>
            <w:r w:rsidRPr="00E80224">
              <w:rPr>
                <w:sz w:val="24"/>
              </w:rPr>
              <w:t xml:space="preserve"> работа/взаимодействие посредством организации работы преподавателей с магистрантами</w:t>
            </w:r>
          </w:p>
          <w:p w:rsidR="00331CF0" w:rsidRDefault="00331CF0" w:rsidP="00AA0686">
            <w:pPr>
              <w:pStyle w:val="TableParagraph"/>
              <w:spacing w:line="270" w:lineRule="atLeast"/>
              <w:ind w:right="98" w:firstLine="490"/>
              <w:jc w:val="both"/>
              <w:rPr>
                <w:i/>
                <w:sz w:val="24"/>
              </w:rPr>
            </w:pPr>
          </w:p>
        </w:tc>
        <w:tc>
          <w:tcPr>
            <w:tcW w:w="2799" w:type="dxa"/>
            <w:gridSpan w:val="2"/>
          </w:tcPr>
          <w:p w:rsidR="00331CF0" w:rsidRDefault="00331CF0" w:rsidP="00FD4251">
            <w:pPr>
              <w:pStyle w:val="TableParagraph"/>
              <w:ind w:left="0"/>
              <w:jc w:val="center"/>
            </w:pPr>
          </w:p>
        </w:tc>
      </w:tr>
      <w:tr w:rsidR="00331CF0">
        <w:trPr>
          <w:gridAfter w:val="2"/>
          <w:wAfter w:w="30" w:type="dxa"/>
          <w:trHeight w:val="275"/>
        </w:trPr>
        <w:tc>
          <w:tcPr>
            <w:tcW w:w="15563" w:type="dxa"/>
            <w:gridSpan w:val="5"/>
          </w:tcPr>
          <w:p w:rsidR="00331CF0" w:rsidRDefault="00D03B46">
            <w:pPr>
              <w:pStyle w:val="TableParagraph"/>
              <w:spacing w:line="256" w:lineRule="exact"/>
              <w:ind w:left="3477"/>
              <w:rPr>
                <w:b/>
                <w:sz w:val="24"/>
              </w:rPr>
            </w:pPr>
            <w:r>
              <w:rPr>
                <w:b/>
                <w:sz w:val="24"/>
              </w:rPr>
              <w:lastRenderedPageBreak/>
              <w:t>VIII.</w:t>
            </w:r>
            <w:r>
              <w:rPr>
                <w:b/>
                <w:spacing w:val="-3"/>
                <w:sz w:val="24"/>
              </w:rPr>
              <w:t xml:space="preserve"> </w:t>
            </w:r>
            <w:r>
              <w:rPr>
                <w:b/>
                <w:sz w:val="24"/>
              </w:rPr>
              <w:t>Повышение</w:t>
            </w:r>
            <w:r>
              <w:rPr>
                <w:b/>
                <w:spacing w:val="-3"/>
                <w:sz w:val="24"/>
              </w:rPr>
              <w:t xml:space="preserve"> </w:t>
            </w:r>
            <w:r>
              <w:rPr>
                <w:b/>
                <w:sz w:val="24"/>
              </w:rPr>
              <w:t>качества</w:t>
            </w:r>
            <w:r>
              <w:rPr>
                <w:b/>
                <w:spacing w:val="-2"/>
                <w:sz w:val="24"/>
              </w:rPr>
              <w:t xml:space="preserve"> </w:t>
            </w:r>
            <w:r>
              <w:rPr>
                <w:b/>
                <w:sz w:val="24"/>
              </w:rPr>
              <w:t>образования</w:t>
            </w:r>
            <w:r>
              <w:rPr>
                <w:b/>
                <w:spacing w:val="-2"/>
                <w:sz w:val="24"/>
              </w:rPr>
              <w:t xml:space="preserve"> </w:t>
            </w:r>
            <w:r>
              <w:rPr>
                <w:b/>
                <w:sz w:val="24"/>
              </w:rPr>
              <w:t>обучающихся</w:t>
            </w:r>
            <w:r>
              <w:rPr>
                <w:b/>
                <w:spacing w:val="-2"/>
                <w:sz w:val="24"/>
              </w:rPr>
              <w:t xml:space="preserve"> </w:t>
            </w:r>
            <w:r>
              <w:rPr>
                <w:b/>
                <w:sz w:val="24"/>
              </w:rPr>
              <w:t>с</w:t>
            </w:r>
            <w:r>
              <w:rPr>
                <w:b/>
                <w:spacing w:val="-3"/>
                <w:sz w:val="24"/>
              </w:rPr>
              <w:t xml:space="preserve"> </w:t>
            </w:r>
            <w:r>
              <w:rPr>
                <w:b/>
                <w:sz w:val="24"/>
              </w:rPr>
              <w:t>инвалидностью,</w:t>
            </w:r>
            <w:r>
              <w:rPr>
                <w:b/>
                <w:spacing w:val="-2"/>
                <w:sz w:val="24"/>
              </w:rPr>
              <w:t xml:space="preserve"> </w:t>
            </w:r>
            <w:r>
              <w:rPr>
                <w:b/>
                <w:sz w:val="24"/>
              </w:rPr>
              <w:t>с</w:t>
            </w:r>
            <w:r>
              <w:rPr>
                <w:b/>
                <w:spacing w:val="-2"/>
                <w:sz w:val="24"/>
              </w:rPr>
              <w:t xml:space="preserve"> </w:t>
            </w:r>
            <w:r>
              <w:rPr>
                <w:b/>
                <w:sz w:val="24"/>
              </w:rPr>
              <w:t>ОВЗ</w:t>
            </w:r>
          </w:p>
        </w:tc>
      </w:tr>
      <w:tr w:rsidR="00331CF0">
        <w:trPr>
          <w:gridAfter w:val="2"/>
          <w:wAfter w:w="30" w:type="dxa"/>
          <w:trHeight w:val="1379"/>
        </w:trPr>
        <w:tc>
          <w:tcPr>
            <w:tcW w:w="994" w:type="dxa"/>
          </w:tcPr>
          <w:p w:rsidR="00331CF0" w:rsidRDefault="00D03B46">
            <w:pPr>
              <w:pStyle w:val="TableParagraph"/>
              <w:spacing w:line="268" w:lineRule="exact"/>
              <w:ind w:left="155" w:right="144"/>
              <w:jc w:val="center"/>
              <w:rPr>
                <w:sz w:val="24"/>
              </w:rPr>
            </w:pPr>
            <w:r>
              <w:rPr>
                <w:sz w:val="24"/>
              </w:rPr>
              <w:t>1.</w:t>
            </w:r>
          </w:p>
        </w:tc>
        <w:tc>
          <w:tcPr>
            <w:tcW w:w="4254" w:type="dxa"/>
          </w:tcPr>
          <w:p w:rsidR="00331CF0" w:rsidRPr="008F3154" w:rsidRDefault="00D03B46">
            <w:pPr>
              <w:pStyle w:val="TableParagraph"/>
              <w:tabs>
                <w:tab w:val="left" w:pos="2326"/>
              </w:tabs>
              <w:ind w:right="93"/>
              <w:jc w:val="both"/>
              <w:rPr>
                <w:sz w:val="24"/>
              </w:rPr>
            </w:pPr>
            <w:r w:rsidRPr="008F3154">
              <w:rPr>
                <w:sz w:val="24"/>
              </w:rPr>
              <w:t>Обеспечение</w:t>
            </w:r>
            <w:r w:rsidRPr="008F3154">
              <w:rPr>
                <w:spacing w:val="1"/>
                <w:sz w:val="24"/>
              </w:rPr>
              <w:t xml:space="preserve"> </w:t>
            </w:r>
            <w:r w:rsidRPr="008F3154">
              <w:rPr>
                <w:sz w:val="24"/>
              </w:rPr>
              <w:t>поэтапного</w:t>
            </w:r>
            <w:r w:rsidRPr="008F3154">
              <w:rPr>
                <w:spacing w:val="1"/>
                <w:sz w:val="24"/>
              </w:rPr>
              <w:t xml:space="preserve"> </w:t>
            </w:r>
            <w:r w:rsidRPr="008F3154">
              <w:rPr>
                <w:sz w:val="24"/>
              </w:rPr>
              <w:t>введения</w:t>
            </w:r>
            <w:r w:rsidRPr="008F3154">
              <w:rPr>
                <w:spacing w:val="-57"/>
                <w:sz w:val="24"/>
              </w:rPr>
              <w:t xml:space="preserve"> </w:t>
            </w:r>
            <w:r w:rsidRPr="008F3154">
              <w:rPr>
                <w:sz w:val="24"/>
              </w:rPr>
              <w:t>федерального</w:t>
            </w:r>
            <w:r w:rsidRPr="008F3154">
              <w:rPr>
                <w:sz w:val="24"/>
              </w:rPr>
              <w:tab/>
              <w:t>государственного</w:t>
            </w:r>
            <w:r w:rsidRPr="008F3154">
              <w:rPr>
                <w:spacing w:val="-58"/>
                <w:sz w:val="24"/>
              </w:rPr>
              <w:t xml:space="preserve"> </w:t>
            </w:r>
            <w:r w:rsidRPr="008F3154">
              <w:rPr>
                <w:sz w:val="24"/>
              </w:rPr>
              <w:t>образовательного стандарта основного</w:t>
            </w:r>
            <w:r w:rsidRPr="008F3154">
              <w:rPr>
                <w:spacing w:val="-57"/>
                <w:sz w:val="24"/>
              </w:rPr>
              <w:t xml:space="preserve"> </w:t>
            </w:r>
            <w:r w:rsidRPr="008F3154">
              <w:rPr>
                <w:sz w:val="24"/>
              </w:rPr>
              <w:t>общего,</w:t>
            </w:r>
            <w:r w:rsidRPr="008F3154">
              <w:rPr>
                <w:spacing w:val="35"/>
                <w:sz w:val="24"/>
              </w:rPr>
              <w:t xml:space="preserve"> </w:t>
            </w:r>
            <w:r w:rsidRPr="008F3154">
              <w:rPr>
                <w:sz w:val="24"/>
              </w:rPr>
              <w:t>среднего</w:t>
            </w:r>
            <w:r w:rsidRPr="008F3154">
              <w:rPr>
                <w:spacing w:val="35"/>
                <w:sz w:val="24"/>
              </w:rPr>
              <w:t xml:space="preserve"> </w:t>
            </w:r>
            <w:r w:rsidRPr="008F3154">
              <w:rPr>
                <w:sz w:val="24"/>
              </w:rPr>
              <w:t>общего</w:t>
            </w:r>
            <w:r w:rsidRPr="008F3154">
              <w:rPr>
                <w:spacing w:val="37"/>
                <w:sz w:val="24"/>
              </w:rPr>
              <w:t xml:space="preserve"> </w:t>
            </w:r>
            <w:r w:rsidRPr="008F3154">
              <w:rPr>
                <w:sz w:val="24"/>
              </w:rPr>
              <w:t>образования</w:t>
            </w:r>
          </w:p>
          <w:p w:rsidR="00331CF0" w:rsidRPr="008F3154" w:rsidRDefault="00D03B46">
            <w:pPr>
              <w:pStyle w:val="TableParagraph"/>
              <w:spacing w:line="264" w:lineRule="exact"/>
              <w:jc w:val="both"/>
              <w:rPr>
                <w:sz w:val="24"/>
              </w:rPr>
            </w:pPr>
            <w:r w:rsidRPr="008F3154">
              <w:rPr>
                <w:sz w:val="24"/>
              </w:rPr>
              <w:t>для</w:t>
            </w:r>
            <w:r w:rsidRPr="008F3154">
              <w:rPr>
                <w:spacing w:val="-2"/>
                <w:sz w:val="24"/>
              </w:rPr>
              <w:t xml:space="preserve"> </w:t>
            </w:r>
            <w:r w:rsidRPr="008F3154">
              <w:rPr>
                <w:sz w:val="24"/>
              </w:rPr>
              <w:t>обучающихся</w:t>
            </w:r>
            <w:r w:rsidRPr="008F3154">
              <w:rPr>
                <w:spacing w:val="-2"/>
                <w:sz w:val="24"/>
              </w:rPr>
              <w:t xml:space="preserve"> </w:t>
            </w:r>
            <w:r w:rsidRPr="008F3154">
              <w:rPr>
                <w:sz w:val="24"/>
              </w:rPr>
              <w:t>с</w:t>
            </w:r>
            <w:r w:rsidRPr="008F3154">
              <w:rPr>
                <w:spacing w:val="-2"/>
                <w:sz w:val="24"/>
              </w:rPr>
              <w:t xml:space="preserve"> </w:t>
            </w:r>
            <w:r w:rsidRPr="008F3154">
              <w:rPr>
                <w:sz w:val="24"/>
              </w:rPr>
              <w:t>ОВЗ</w:t>
            </w:r>
          </w:p>
        </w:tc>
        <w:tc>
          <w:tcPr>
            <w:tcW w:w="7516" w:type="dxa"/>
          </w:tcPr>
          <w:p w:rsidR="008628F2" w:rsidRPr="008628F2" w:rsidRDefault="008628F2" w:rsidP="00AA0686">
            <w:pPr>
              <w:pStyle w:val="TableParagraph"/>
              <w:ind w:right="100"/>
              <w:jc w:val="both"/>
              <w:rPr>
                <w:sz w:val="24"/>
              </w:rPr>
            </w:pPr>
            <w:r w:rsidRPr="008628F2">
              <w:rPr>
                <w:sz w:val="24"/>
              </w:rPr>
              <w:t>В Удмуртской Республике 438 обучающихся с ограниче</w:t>
            </w:r>
            <w:r w:rsidR="007A61A7">
              <w:rPr>
                <w:sz w:val="24"/>
              </w:rPr>
              <w:t>нными возможности здоровья в</w:t>
            </w:r>
            <w:r w:rsidRPr="008628F2">
              <w:rPr>
                <w:sz w:val="24"/>
              </w:rPr>
              <w:t xml:space="preserve"> 8-ых классах получают образование в соответствии с ФГОС ООО</w:t>
            </w:r>
            <w:r>
              <w:rPr>
                <w:sz w:val="24"/>
              </w:rPr>
              <w:t>.</w:t>
            </w:r>
          </w:p>
          <w:p w:rsidR="00331CF0" w:rsidRPr="008F3154" w:rsidRDefault="008628F2" w:rsidP="00AA0686">
            <w:pPr>
              <w:pStyle w:val="TableParagraph"/>
              <w:ind w:right="100"/>
              <w:jc w:val="both"/>
              <w:rPr>
                <w:i/>
                <w:sz w:val="24"/>
              </w:rPr>
            </w:pPr>
            <w:r w:rsidRPr="008628F2">
              <w:rPr>
                <w:sz w:val="24"/>
              </w:rPr>
              <w:t>Информация о проведении оценки качества образования обучающихся с инвалидностью, с ОВЗ проводится в формате ГИА (ГВЭ)</w:t>
            </w:r>
            <w:r>
              <w:rPr>
                <w:sz w:val="24"/>
              </w:rPr>
              <w:t>.</w:t>
            </w:r>
          </w:p>
        </w:tc>
        <w:tc>
          <w:tcPr>
            <w:tcW w:w="2799" w:type="dxa"/>
            <w:gridSpan w:val="2"/>
          </w:tcPr>
          <w:p w:rsidR="00A56829" w:rsidRPr="00A56829" w:rsidRDefault="00A56829" w:rsidP="006713E5">
            <w:pPr>
              <w:pStyle w:val="TableParagraph"/>
              <w:jc w:val="center"/>
            </w:pPr>
          </w:p>
        </w:tc>
      </w:tr>
      <w:tr w:rsidR="00331CF0">
        <w:trPr>
          <w:gridAfter w:val="2"/>
          <w:wAfter w:w="30" w:type="dxa"/>
          <w:trHeight w:val="1655"/>
        </w:trPr>
        <w:tc>
          <w:tcPr>
            <w:tcW w:w="994" w:type="dxa"/>
          </w:tcPr>
          <w:p w:rsidR="00331CF0" w:rsidRDefault="00D03B46">
            <w:pPr>
              <w:pStyle w:val="TableParagraph"/>
              <w:spacing w:line="268" w:lineRule="exact"/>
              <w:ind w:left="155" w:right="144"/>
              <w:jc w:val="center"/>
              <w:rPr>
                <w:sz w:val="24"/>
              </w:rPr>
            </w:pPr>
            <w:r>
              <w:rPr>
                <w:sz w:val="24"/>
              </w:rPr>
              <w:t>2.</w:t>
            </w:r>
          </w:p>
        </w:tc>
        <w:tc>
          <w:tcPr>
            <w:tcW w:w="4254" w:type="dxa"/>
          </w:tcPr>
          <w:p w:rsidR="00331CF0" w:rsidRPr="008F3154" w:rsidRDefault="00D03B46">
            <w:pPr>
              <w:pStyle w:val="TableParagraph"/>
              <w:tabs>
                <w:tab w:val="left" w:pos="2326"/>
                <w:tab w:val="left" w:pos="3139"/>
              </w:tabs>
              <w:ind w:right="94"/>
              <w:jc w:val="both"/>
              <w:rPr>
                <w:sz w:val="24"/>
              </w:rPr>
            </w:pPr>
            <w:r w:rsidRPr="008F3154">
              <w:rPr>
                <w:sz w:val="24"/>
              </w:rPr>
              <w:t>Обеспечение</w:t>
            </w:r>
            <w:r w:rsidRPr="008F3154">
              <w:rPr>
                <w:spacing w:val="1"/>
                <w:sz w:val="24"/>
              </w:rPr>
              <w:t xml:space="preserve"> </w:t>
            </w:r>
            <w:r w:rsidRPr="008F3154">
              <w:rPr>
                <w:sz w:val="24"/>
              </w:rPr>
              <w:t>поэтапного</w:t>
            </w:r>
            <w:r w:rsidRPr="008F3154">
              <w:rPr>
                <w:spacing w:val="1"/>
                <w:sz w:val="24"/>
              </w:rPr>
              <w:t xml:space="preserve"> </w:t>
            </w:r>
            <w:r w:rsidRPr="008F3154">
              <w:rPr>
                <w:sz w:val="24"/>
              </w:rPr>
              <w:t>введения</w:t>
            </w:r>
            <w:r w:rsidRPr="008F3154">
              <w:rPr>
                <w:spacing w:val="-57"/>
                <w:sz w:val="24"/>
              </w:rPr>
              <w:t xml:space="preserve"> </w:t>
            </w:r>
            <w:r w:rsidRPr="008F3154">
              <w:rPr>
                <w:sz w:val="24"/>
              </w:rPr>
              <w:t>федерального</w:t>
            </w:r>
            <w:r w:rsidRPr="008F3154">
              <w:rPr>
                <w:sz w:val="24"/>
              </w:rPr>
              <w:tab/>
            </w:r>
            <w:r w:rsidRPr="008F3154">
              <w:rPr>
                <w:spacing w:val="-1"/>
                <w:sz w:val="24"/>
              </w:rPr>
              <w:t>государственного</w:t>
            </w:r>
            <w:r w:rsidRPr="008F3154">
              <w:rPr>
                <w:spacing w:val="-58"/>
                <w:sz w:val="24"/>
              </w:rPr>
              <w:t xml:space="preserve"> </w:t>
            </w:r>
            <w:r w:rsidRPr="008F3154">
              <w:rPr>
                <w:sz w:val="24"/>
              </w:rPr>
              <w:t>образовательного</w:t>
            </w:r>
            <w:r w:rsidRPr="008F3154">
              <w:rPr>
                <w:sz w:val="24"/>
              </w:rPr>
              <w:tab/>
            </w:r>
            <w:r w:rsidRPr="008F3154">
              <w:rPr>
                <w:sz w:val="24"/>
              </w:rPr>
              <w:tab/>
            </w:r>
            <w:r w:rsidRPr="008F3154">
              <w:rPr>
                <w:spacing w:val="-1"/>
                <w:sz w:val="24"/>
              </w:rPr>
              <w:t>стандарта</w:t>
            </w:r>
            <w:r w:rsidRPr="008F3154">
              <w:rPr>
                <w:spacing w:val="-58"/>
                <w:sz w:val="24"/>
              </w:rPr>
              <w:t xml:space="preserve"> </w:t>
            </w:r>
            <w:r w:rsidRPr="008F3154">
              <w:rPr>
                <w:sz w:val="24"/>
              </w:rPr>
              <w:t>образования</w:t>
            </w:r>
            <w:r w:rsidRPr="008F3154">
              <w:rPr>
                <w:spacing w:val="18"/>
                <w:sz w:val="24"/>
              </w:rPr>
              <w:t xml:space="preserve"> </w:t>
            </w:r>
            <w:r w:rsidRPr="008F3154">
              <w:rPr>
                <w:sz w:val="24"/>
              </w:rPr>
              <w:t>обучающихся</w:t>
            </w:r>
            <w:r w:rsidRPr="008F3154">
              <w:rPr>
                <w:spacing w:val="18"/>
                <w:sz w:val="24"/>
              </w:rPr>
              <w:t xml:space="preserve"> </w:t>
            </w:r>
            <w:r w:rsidRPr="008F3154">
              <w:rPr>
                <w:sz w:val="24"/>
              </w:rPr>
              <w:t>с</w:t>
            </w:r>
          </w:p>
          <w:p w:rsidR="00331CF0" w:rsidRPr="008F3154" w:rsidRDefault="00D03B46">
            <w:pPr>
              <w:pStyle w:val="TableParagraph"/>
              <w:tabs>
                <w:tab w:val="left" w:pos="2863"/>
              </w:tabs>
              <w:spacing w:line="270" w:lineRule="atLeast"/>
              <w:ind w:right="95"/>
              <w:jc w:val="both"/>
              <w:rPr>
                <w:sz w:val="24"/>
              </w:rPr>
            </w:pPr>
            <w:r w:rsidRPr="008F3154">
              <w:rPr>
                <w:sz w:val="24"/>
              </w:rPr>
              <w:t>умственной</w:t>
            </w:r>
            <w:r w:rsidRPr="008F3154">
              <w:rPr>
                <w:sz w:val="24"/>
              </w:rPr>
              <w:tab/>
            </w:r>
            <w:r w:rsidRPr="008F3154">
              <w:rPr>
                <w:spacing w:val="-1"/>
                <w:sz w:val="24"/>
              </w:rPr>
              <w:t>отсталостью</w:t>
            </w:r>
            <w:r w:rsidRPr="008F3154">
              <w:rPr>
                <w:spacing w:val="-58"/>
                <w:sz w:val="24"/>
              </w:rPr>
              <w:t xml:space="preserve"> </w:t>
            </w:r>
            <w:r w:rsidRPr="008F3154">
              <w:rPr>
                <w:sz w:val="24"/>
              </w:rPr>
              <w:t>(интеллектуальными</w:t>
            </w:r>
            <w:r w:rsidRPr="008F3154">
              <w:rPr>
                <w:spacing w:val="-2"/>
                <w:sz w:val="24"/>
              </w:rPr>
              <w:t xml:space="preserve"> </w:t>
            </w:r>
            <w:r w:rsidRPr="008F3154">
              <w:rPr>
                <w:sz w:val="24"/>
              </w:rPr>
              <w:t>нарушениями)</w:t>
            </w:r>
          </w:p>
        </w:tc>
        <w:tc>
          <w:tcPr>
            <w:tcW w:w="7516" w:type="dxa"/>
          </w:tcPr>
          <w:p w:rsidR="008628F2" w:rsidRPr="008628F2" w:rsidRDefault="00F57124" w:rsidP="00AA0686">
            <w:pPr>
              <w:pStyle w:val="TableParagraph"/>
              <w:ind w:right="128"/>
              <w:jc w:val="both"/>
              <w:rPr>
                <w:sz w:val="24"/>
              </w:rPr>
            </w:pPr>
            <w:r>
              <w:rPr>
                <w:sz w:val="24"/>
              </w:rPr>
              <w:t>В Удмуртской Республике 322</w:t>
            </w:r>
            <w:r w:rsidR="008628F2" w:rsidRPr="008628F2">
              <w:rPr>
                <w:sz w:val="24"/>
              </w:rPr>
              <w:t xml:space="preserve"> обучающихся с ограниченными возможности здоровья 8-ых классов получают образование в соответствии с ФГОС УО (ИН).</w:t>
            </w:r>
          </w:p>
          <w:p w:rsidR="008628F2" w:rsidRPr="008628F2" w:rsidRDefault="008628F2" w:rsidP="00AA0686">
            <w:pPr>
              <w:pStyle w:val="TableParagraph"/>
              <w:ind w:right="128"/>
              <w:jc w:val="both"/>
              <w:rPr>
                <w:sz w:val="24"/>
              </w:rPr>
            </w:pPr>
            <w:r w:rsidRPr="008628F2">
              <w:rPr>
                <w:sz w:val="24"/>
              </w:rPr>
              <w:t>Единой системы оценки качества образования обучающихся с инвалидностью, с ОВЗ не проводится.</w:t>
            </w:r>
          </w:p>
          <w:p w:rsidR="00331CF0" w:rsidRPr="008F3154" w:rsidRDefault="00331CF0" w:rsidP="00AA0686">
            <w:pPr>
              <w:pStyle w:val="TableParagraph"/>
              <w:ind w:right="128"/>
              <w:jc w:val="both"/>
              <w:rPr>
                <w:i/>
                <w:sz w:val="24"/>
              </w:rPr>
            </w:pPr>
          </w:p>
        </w:tc>
        <w:tc>
          <w:tcPr>
            <w:tcW w:w="2799" w:type="dxa"/>
            <w:gridSpan w:val="2"/>
          </w:tcPr>
          <w:p w:rsidR="002D39EB" w:rsidRDefault="002D39EB" w:rsidP="006713E5">
            <w:pPr>
              <w:pStyle w:val="TableParagraph"/>
              <w:ind w:left="0"/>
              <w:jc w:val="center"/>
            </w:pPr>
          </w:p>
          <w:p w:rsidR="002D39EB" w:rsidRDefault="002D39EB" w:rsidP="006713E5">
            <w:pPr>
              <w:pStyle w:val="TableParagraph"/>
              <w:ind w:left="0"/>
              <w:jc w:val="center"/>
            </w:pPr>
          </w:p>
          <w:p w:rsidR="002D39EB" w:rsidRDefault="002D39EB" w:rsidP="006713E5">
            <w:pPr>
              <w:pStyle w:val="TableParagraph"/>
              <w:ind w:left="0"/>
              <w:jc w:val="center"/>
            </w:pPr>
          </w:p>
          <w:p w:rsidR="002D39EB" w:rsidRDefault="002D39EB" w:rsidP="006713E5">
            <w:pPr>
              <w:pStyle w:val="TableParagraph"/>
              <w:ind w:left="0"/>
              <w:jc w:val="center"/>
            </w:pPr>
          </w:p>
          <w:p w:rsidR="002D39EB" w:rsidRDefault="002D39EB" w:rsidP="006713E5">
            <w:pPr>
              <w:pStyle w:val="TableParagraph"/>
              <w:ind w:left="0"/>
              <w:jc w:val="center"/>
            </w:pPr>
          </w:p>
        </w:tc>
      </w:tr>
      <w:tr w:rsidR="00331CF0">
        <w:trPr>
          <w:gridAfter w:val="2"/>
          <w:wAfter w:w="30" w:type="dxa"/>
          <w:trHeight w:val="275"/>
        </w:trPr>
        <w:tc>
          <w:tcPr>
            <w:tcW w:w="15563" w:type="dxa"/>
            <w:gridSpan w:val="5"/>
          </w:tcPr>
          <w:p w:rsidR="00331CF0" w:rsidRDefault="00D03B46">
            <w:pPr>
              <w:pStyle w:val="TableParagraph"/>
              <w:spacing w:line="256" w:lineRule="exact"/>
              <w:ind w:left="1305"/>
              <w:rPr>
                <w:b/>
                <w:sz w:val="24"/>
              </w:rPr>
            </w:pPr>
            <w:r>
              <w:rPr>
                <w:b/>
                <w:sz w:val="24"/>
              </w:rPr>
              <w:t>IX.</w:t>
            </w:r>
            <w:r>
              <w:rPr>
                <w:b/>
                <w:spacing w:val="-3"/>
                <w:sz w:val="24"/>
              </w:rPr>
              <w:t xml:space="preserve"> </w:t>
            </w:r>
            <w:r>
              <w:rPr>
                <w:b/>
                <w:sz w:val="24"/>
              </w:rPr>
              <w:t>Мониторинг</w:t>
            </w:r>
            <w:r>
              <w:rPr>
                <w:b/>
                <w:spacing w:val="-3"/>
                <w:sz w:val="24"/>
              </w:rPr>
              <w:t xml:space="preserve"> </w:t>
            </w:r>
            <w:r>
              <w:rPr>
                <w:b/>
                <w:sz w:val="24"/>
              </w:rPr>
              <w:t>и</w:t>
            </w:r>
            <w:r>
              <w:rPr>
                <w:b/>
                <w:spacing w:val="-4"/>
                <w:sz w:val="24"/>
              </w:rPr>
              <w:t xml:space="preserve"> </w:t>
            </w:r>
            <w:r>
              <w:rPr>
                <w:b/>
                <w:sz w:val="24"/>
              </w:rPr>
              <w:t>контроль</w:t>
            </w:r>
            <w:r>
              <w:rPr>
                <w:b/>
                <w:spacing w:val="-5"/>
                <w:sz w:val="24"/>
              </w:rPr>
              <w:t xml:space="preserve"> </w:t>
            </w:r>
            <w:r>
              <w:rPr>
                <w:b/>
                <w:sz w:val="24"/>
              </w:rPr>
              <w:t>исполнения</w:t>
            </w:r>
            <w:r>
              <w:rPr>
                <w:b/>
                <w:spacing w:val="-1"/>
                <w:sz w:val="24"/>
              </w:rPr>
              <w:t xml:space="preserve"> </w:t>
            </w:r>
            <w:r>
              <w:rPr>
                <w:b/>
                <w:sz w:val="24"/>
              </w:rPr>
              <w:t>законодательства</w:t>
            </w:r>
            <w:r>
              <w:rPr>
                <w:b/>
                <w:spacing w:val="-3"/>
                <w:sz w:val="24"/>
              </w:rPr>
              <w:t xml:space="preserve"> </w:t>
            </w:r>
            <w:r>
              <w:rPr>
                <w:b/>
                <w:sz w:val="24"/>
              </w:rPr>
              <w:t>в</w:t>
            </w:r>
            <w:r>
              <w:rPr>
                <w:b/>
                <w:spacing w:val="-3"/>
                <w:sz w:val="24"/>
              </w:rPr>
              <w:t xml:space="preserve"> </w:t>
            </w:r>
            <w:r>
              <w:rPr>
                <w:b/>
                <w:sz w:val="24"/>
              </w:rPr>
              <w:t>сфере</w:t>
            </w:r>
            <w:r>
              <w:rPr>
                <w:b/>
                <w:spacing w:val="-1"/>
                <w:sz w:val="24"/>
              </w:rPr>
              <w:t xml:space="preserve"> </w:t>
            </w:r>
            <w:r>
              <w:rPr>
                <w:b/>
                <w:sz w:val="24"/>
              </w:rPr>
              <w:t>образования</w:t>
            </w:r>
            <w:r>
              <w:rPr>
                <w:b/>
                <w:spacing w:val="3"/>
                <w:sz w:val="24"/>
              </w:rPr>
              <w:t xml:space="preserve"> </w:t>
            </w:r>
            <w:r>
              <w:rPr>
                <w:b/>
                <w:sz w:val="24"/>
              </w:rPr>
              <w:t>обучающихся</w:t>
            </w:r>
            <w:r>
              <w:rPr>
                <w:b/>
                <w:spacing w:val="-2"/>
                <w:sz w:val="24"/>
              </w:rPr>
              <w:t xml:space="preserve"> </w:t>
            </w:r>
            <w:r>
              <w:rPr>
                <w:b/>
                <w:sz w:val="24"/>
              </w:rPr>
              <w:t>с</w:t>
            </w:r>
            <w:r>
              <w:rPr>
                <w:b/>
                <w:spacing w:val="-3"/>
                <w:sz w:val="24"/>
              </w:rPr>
              <w:t xml:space="preserve"> </w:t>
            </w:r>
            <w:r>
              <w:rPr>
                <w:b/>
                <w:sz w:val="24"/>
              </w:rPr>
              <w:t>инвалидностью,</w:t>
            </w:r>
            <w:r>
              <w:rPr>
                <w:b/>
                <w:spacing w:val="-2"/>
                <w:sz w:val="24"/>
              </w:rPr>
              <w:t xml:space="preserve"> </w:t>
            </w:r>
            <w:r>
              <w:rPr>
                <w:b/>
                <w:sz w:val="24"/>
              </w:rPr>
              <w:t>с</w:t>
            </w:r>
            <w:r>
              <w:rPr>
                <w:b/>
                <w:spacing w:val="-3"/>
                <w:sz w:val="24"/>
              </w:rPr>
              <w:t xml:space="preserve"> </w:t>
            </w:r>
            <w:r>
              <w:rPr>
                <w:b/>
                <w:sz w:val="24"/>
              </w:rPr>
              <w:t>ОВЗ</w:t>
            </w:r>
          </w:p>
        </w:tc>
      </w:tr>
      <w:tr w:rsidR="00331CF0">
        <w:trPr>
          <w:gridAfter w:val="2"/>
          <w:wAfter w:w="30" w:type="dxa"/>
          <w:trHeight w:val="1105"/>
        </w:trPr>
        <w:tc>
          <w:tcPr>
            <w:tcW w:w="994" w:type="dxa"/>
          </w:tcPr>
          <w:p w:rsidR="00331CF0" w:rsidRDefault="00D03B46" w:rsidP="00983B4E">
            <w:pPr>
              <w:pStyle w:val="TableParagraph"/>
              <w:spacing w:line="270" w:lineRule="exact"/>
              <w:ind w:left="155" w:right="144"/>
              <w:jc w:val="both"/>
              <w:rPr>
                <w:sz w:val="24"/>
              </w:rPr>
            </w:pPr>
            <w:r>
              <w:rPr>
                <w:sz w:val="24"/>
              </w:rPr>
              <w:t>4.</w:t>
            </w:r>
          </w:p>
        </w:tc>
        <w:tc>
          <w:tcPr>
            <w:tcW w:w="4254" w:type="dxa"/>
          </w:tcPr>
          <w:p w:rsidR="00331CF0" w:rsidRDefault="00D03B46" w:rsidP="00983B4E">
            <w:pPr>
              <w:pStyle w:val="TableParagraph"/>
              <w:ind w:right="95"/>
              <w:jc w:val="both"/>
              <w:rPr>
                <w:sz w:val="24"/>
              </w:rPr>
            </w:pPr>
            <w:r>
              <w:rPr>
                <w:sz w:val="24"/>
              </w:rPr>
              <w:t>Мониторинг оценки положения дел в</w:t>
            </w:r>
            <w:r>
              <w:rPr>
                <w:spacing w:val="1"/>
                <w:sz w:val="24"/>
              </w:rPr>
              <w:t xml:space="preserve"> </w:t>
            </w:r>
            <w:r>
              <w:rPr>
                <w:sz w:val="24"/>
              </w:rPr>
              <w:t>сфере соблюдения права обучающихся</w:t>
            </w:r>
            <w:r>
              <w:rPr>
                <w:spacing w:val="-57"/>
                <w:sz w:val="24"/>
              </w:rPr>
              <w:t xml:space="preserve"> </w:t>
            </w:r>
            <w:r>
              <w:rPr>
                <w:sz w:val="24"/>
              </w:rPr>
              <w:t>с</w:t>
            </w:r>
            <w:r>
              <w:rPr>
                <w:spacing w:val="54"/>
                <w:sz w:val="24"/>
              </w:rPr>
              <w:t xml:space="preserve"> </w:t>
            </w:r>
            <w:r>
              <w:rPr>
                <w:sz w:val="24"/>
              </w:rPr>
              <w:t>инвалидностью,</w:t>
            </w:r>
            <w:r>
              <w:rPr>
                <w:spacing w:val="56"/>
                <w:sz w:val="24"/>
              </w:rPr>
              <w:t xml:space="preserve"> </w:t>
            </w:r>
            <w:r>
              <w:rPr>
                <w:sz w:val="24"/>
              </w:rPr>
              <w:t>с</w:t>
            </w:r>
            <w:r>
              <w:rPr>
                <w:spacing w:val="55"/>
                <w:sz w:val="24"/>
              </w:rPr>
              <w:t xml:space="preserve"> </w:t>
            </w:r>
            <w:r>
              <w:rPr>
                <w:sz w:val="24"/>
              </w:rPr>
              <w:t>ОВЗ</w:t>
            </w:r>
            <w:r>
              <w:rPr>
                <w:spacing w:val="56"/>
                <w:sz w:val="24"/>
              </w:rPr>
              <w:t xml:space="preserve"> </w:t>
            </w:r>
            <w:r>
              <w:rPr>
                <w:sz w:val="24"/>
              </w:rPr>
              <w:t>на</w:t>
            </w:r>
            <w:r>
              <w:rPr>
                <w:spacing w:val="57"/>
                <w:sz w:val="24"/>
              </w:rPr>
              <w:t xml:space="preserve"> </w:t>
            </w:r>
            <w:r>
              <w:rPr>
                <w:sz w:val="24"/>
              </w:rPr>
              <w:t>общее</w:t>
            </w:r>
            <w:r>
              <w:rPr>
                <w:spacing w:val="57"/>
                <w:sz w:val="24"/>
              </w:rPr>
              <w:t xml:space="preserve"> </w:t>
            </w:r>
            <w:r>
              <w:rPr>
                <w:sz w:val="24"/>
              </w:rPr>
              <w:t>и</w:t>
            </w:r>
          </w:p>
          <w:p w:rsidR="00331CF0" w:rsidRDefault="00D03B46" w:rsidP="00983B4E">
            <w:pPr>
              <w:pStyle w:val="TableParagraph"/>
              <w:spacing w:line="264" w:lineRule="exact"/>
              <w:jc w:val="both"/>
              <w:rPr>
                <w:sz w:val="24"/>
              </w:rPr>
            </w:pPr>
            <w:r>
              <w:rPr>
                <w:sz w:val="24"/>
              </w:rPr>
              <w:t>дополнительное</w:t>
            </w:r>
            <w:r>
              <w:rPr>
                <w:spacing w:val="-4"/>
                <w:sz w:val="24"/>
              </w:rPr>
              <w:t xml:space="preserve"> </w:t>
            </w:r>
            <w:r>
              <w:rPr>
                <w:sz w:val="24"/>
              </w:rPr>
              <w:t>образование</w:t>
            </w:r>
          </w:p>
        </w:tc>
        <w:tc>
          <w:tcPr>
            <w:tcW w:w="7516" w:type="dxa"/>
          </w:tcPr>
          <w:p w:rsidR="00331CF0" w:rsidRDefault="0048417C" w:rsidP="00983B4E">
            <w:pPr>
              <w:pStyle w:val="TableParagraph"/>
              <w:ind w:right="89" w:firstLine="490"/>
              <w:jc w:val="both"/>
              <w:rPr>
                <w:i/>
                <w:sz w:val="24"/>
              </w:rPr>
            </w:pPr>
            <w:r w:rsidRPr="0048417C">
              <w:rPr>
                <w:sz w:val="24"/>
              </w:rPr>
              <w:t xml:space="preserve">Для расширения возможностей организаций привлекать в систему дополнительного образования детей с ограниченными возможностями здоровья/детей-инвалидов, ежегодно в республике выявляются и распространяются лучшие практики такой работы - проводится Региональный конкурс лучших практик в системе дополнительного образования. В рамках деятельности Муниципальных опорных центров проводятся семинары для ответственных лиц по вопросам конструирования адаптированных </w:t>
            </w:r>
            <w:r w:rsidRPr="0048417C">
              <w:rPr>
                <w:sz w:val="24"/>
              </w:rPr>
              <w:lastRenderedPageBreak/>
              <w:t>программ для детей с ОВЗ, детей – инвалидов, районные конкурсы лучших практик в системе дополнительного образования, в котором участвуют кейсы дополнительных общеобразовательных общеразвивающих программ для детей с ОВЗ, детей – инвалидов в номинации «Равные возможности». В течение года проводилось консультирование и оказывалась методическая поддержка деятельности организаций дополнительного образования по разработке и реализации адаптированных дополнительных общеобразовательных программ для детей с ограниченными возможностями здоровья. Всего было проведено более 200 консультаций. На консультациях рассматривалась структура адаптированных дополнительных общеобразовательных программ для детей с ОВЗ, нормативные документы по их разработке.  Данная работа позволила увеличить количество дополнительных общеобразовательных программ для детей с ОВЗ, занесенных в информационную систему «Портал-навигатор персонифицированного дополнительного образо</w:t>
            </w:r>
            <w:bookmarkStart w:id="0" w:name="_GoBack"/>
            <w:bookmarkEnd w:id="0"/>
            <w:r w:rsidRPr="0048417C">
              <w:rPr>
                <w:sz w:val="24"/>
              </w:rPr>
              <w:t>вания Удмуртской Республики». В настоящее время в информационной системе отражено 123 адаптированные программы, на которые зачислено 958 детей с ОВЗ.</w:t>
            </w:r>
          </w:p>
        </w:tc>
        <w:tc>
          <w:tcPr>
            <w:tcW w:w="2799" w:type="dxa"/>
            <w:gridSpan w:val="2"/>
          </w:tcPr>
          <w:p w:rsidR="00331CF0" w:rsidRDefault="00331CF0" w:rsidP="00983B4E">
            <w:pPr>
              <w:pStyle w:val="TableParagraph"/>
              <w:ind w:left="0"/>
              <w:jc w:val="both"/>
            </w:pPr>
          </w:p>
        </w:tc>
      </w:tr>
    </w:tbl>
    <w:p w:rsidR="00D03B46" w:rsidRDefault="00D03B46" w:rsidP="00983B4E">
      <w:pPr>
        <w:jc w:val="both"/>
      </w:pPr>
    </w:p>
    <w:sectPr w:rsidR="00D03B46">
      <w:headerReference w:type="default" r:id="rId9"/>
      <w:footerReference w:type="default" r:id="rId10"/>
      <w:pgSz w:w="16840" w:h="11910" w:orient="landscape"/>
      <w:pgMar w:top="1060" w:right="540" w:bottom="740" w:left="480" w:header="569" w:footer="5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E0" w:rsidRDefault="001E62E0">
      <w:r>
        <w:separator/>
      </w:r>
    </w:p>
  </w:endnote>
  <w:endnote w:type="continuationSeparator" w:id="0">
    <w:p w:rsidR="001E62E0" w:rsidRDefault="001E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F0" w:rsidRDefault="001E62E0">
    <w:pPr>
      <w:pStyle w:val="a3"/>
      <w:spacing w:before="0"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5.65pt;margin-top:556.9pt;width:22.35pt;height:10.95pt;z-index:-16024064;mso-position-horizontal-relative:page;mso-position-vertical-relative:page" filled="f" stroked="f">
          <v:textbox inset="0,0,0,0">
            <w:txbxContent>
              <w:p w:rsidR="00331CF0" w:rsidRDefault="00331CF0">
                <w:pPr>
                  <w:spacing w:before="14"/>
                  <w:ind w:left="20"/>
                  <w:rPr>
                    <w:sz w:val="16"/>
                  </w:rPr>
                </w:pP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F0" w:rsidRDefault="001E62E0">
    <w:pPr>
      <w:pStyle w:val="a3"/>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65pt;margin-top:556.9pt;width:22.35pt;height:10.95pt;z-index:-16023040;mso-position-horizontal-relative:page;mso-position-vertical-relative:page" filled="f" stroked="f">
          <v:textbox style="mso-next-textbox:#_x0000_s2049" inset="0,0,0,0">
            <w:txbxContent>
              <w:p w:rsidR="00331CF0" w:rsidRDefault="00331CF0">
                <w:pPr>
                  <w:spacing w:before="14"/>
                  <w:ind w:left="20"/>
                  <w:rPr>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E0" w:rsidRDefault="001E62E0">
      <w:r>
        <w:separator/>
      </w:r>
    </w:p>
  </w:footnote>
  <w:footnote w:type="continuationSeparator" w:id="0">
    <w:p w:rsidR="001E62E0" w:rsidRDefault="001E62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F0" w:rsidRDefault="001E62E0">
    <w:pPr>
      <w:pStyle w:val="a3"/>
      <w:spacing w:before="0"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29.05pt;margin-top:27.45pt;width:12pt;height:15.3pt;z-index:-16023552;mso-position-horizontal-relative:page;mso-position-vertical-relative:page" filled="f" stroked="f">
          <v:textbox inset="0,0,0,0">
            <w:txbxContent>
              <w:p w:rsidR="00331CF0" w:rsidRDefault="00331CF0">
                <w:pPr>
                  <w:spacing w:before="10"/>
                  <w:ind w:left="60"/>
                  <w:rPr>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ECC"/>
    <w:multiLevelType w:val="hybridMultilevel"/>
    <w:tmpl w:val="4CA248C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 w15:restartNumberingAfterBreak="0">
    <w:nsid w:val="093309D4"/>
    <w:multiLevelType w:val="hybridMultilevel"/>
    <w:tmpl w:val="6010B5F8"/>
    <w:lvl w:ilvl="0" w:tplc="69266CA4">
      <w:numFmt w:val="bullet"/>
      <w:lvlText w:val="-"/>
      <w:lvlJc w:val="left"/>
      <w:pPr>
        <w:ind w:left="109" w:hanging="140"/>
      </w:pPr>
      <w:rPr>
        <w:rFonts w:ascii="Times New Roman" w:eastAsia="Times New Roman" w:hAnsi="Times New Roman" w:cs="Times New Roman" w:hint="default"/>
        <w:i/>
        <w:iCs/>
        <w:w w:val="100"/>
        <w:sz w:val="24"/>
        <w:szCs w:val="24"/>
        <w:lang w:val="ru-RU" w:eastAsia="en-US" w:bidi="ar-SA"/>
      </w:rPr>
    </w:lvl>
    <w:lvl w:ilvl="1" w:tplc="68D2BC46">
      <w:numFmt w:val="bullet"/>
      <w:lvlText w:val="•"/>
      <w:lvlJc w:val="left"/>
      <w:pPr>
        <w:ind w:left="840" w:hanging="140"/>
      </w:pPr>
      <w:rPr>
        <w:rFonts w:hint="default"/>
        <w:lang w:val="ru-RU" w:eastAsia="en-US" w:bidi="ar-SA"/>
      </w:rPr>
    </w:lvl>
    <w:lvl w:ilvl="2" w:tplc="5888EC24">
      <w:numFmt w:val="bullet"/>
      <w:lvlText w:val="•"/>
      <w:lvlJc w:val="left"/>
      <w:pPr>
        <w:ind w:left="1581" w:hanging="140"/>
      </w:pPr>
      <w:rPr>
        <w:rFonts w:hint="default"/>
        <w:lang w:val="ru-RU" w:eastAsia="en-US" w:bidi="ar-SA"/>
      </w:rPr>
    </w:lvl>
    <w:lvl w:ilvl="3" w:tplc="DCAEC3DC">
      <w:numFmt w:val="bullet"/>
      <w:lvlText w:val="•"/>
      <w:lvlJc w:val="left"/>
      <w:pPr>
        <w:ind w:left="2321" w:hanging="140"/>
      </w:pPr>
      <w:rPr>
        <w:rFonts w:hint="default"/>
        <w:lang w:val="ru-RU" w:eastAsia="en-US" w:bidi="ar-SA"/>
      </w:rPr>
    </w:lvl>
    <w:lvl w:ilvl="4" w:tplc="594AFE92">
      <w:numFmt w:val="bullet"/>
      <w:lvlText w:val="•"/>
      <w:lvlJc w:val="left"/>
      <w:pPr>
        <w:ind w:left="3062" w:hanging="140"/>
      </w:pPr>
      <w:rPr>
        <w:rFonts w:hint="default"/>
        <w:lang w:val="ru-RU" w:eastAsia="en-US" w:bidi="ar-SA"/>
      </w:rPr>
    </w:lvl>
    <w:lvl w:ilvl="5" w:tplc="CBF4F6DA">
      <w:numFmt w:val="bullet"/>
      <w:lvlText w:val="•"/>
      <w:lvlJc w:val="left"/>
      <w:pPr>
        <w:ind w:left="3803" w:hanging="140"/>
      </w:pPr>
      <w:rPr>
        <w:rFonts w:hint="default"/>
        <w:lang w:val="ru-RU" w:eastAsia="en-US" w:bidi="ar-SA"/>
      </w:rPr>
    </w:lvl>
    <w:lvl w:ilvl="6" w:tplc="C9764D48">
      <w:numFmt w:val="bullet"/>
      <w:lvlText w:val="•"/>
      <w:lvlJc w:val="left"/>
      <w:pPr>
        <w:ind w:left="4543" w:hanging="140"/>
      </w:pPr>
      <w:rPr>
        <w:rFonts w:hint="default"/>
        <w:lang w:val="ru-RU" w:eastAsia="en-US" w:bidi="ar-SA"/>
      </w:rPr>
    </w:lvl>
    <w:lvl w:ilvl="7" w:tplc="21A87B1A">
      <w:numFmt w:val="bullet"/>
      <w:lvlText w:val="•"/>
      <w:lvlJc w:val="left"/>
      <w:pPr>
        <w:ind w:left="5284" w:hanging="140"/>
      </w:pPr>
      <w:rPr>
        <w:rFonts w:hint="default"/>
        <w:lang w:val="ru-RU" w:eastAsia="en-US" w:bidi="ar-SA"/>
      </w:rPr>
    </w:lvl>
    <w:lvl w:ilvl="8" w:tplc="17FA5380">
      <w:numFmt w:val="bullet"/>
      <w:lvlText w:val="•"/>
      <w:lvlJc w:val="left"/>
      <w:pPr>
        <w:ind w:left="6024" w:hanging="140"/>
      </w:pPr>
      <w:rPr>
        <w:rFonts w:hint="default"/>
        <w:lang w:val="ru-RU" w:eastAsia="en-US" w:bidi="ar-SA"/>
      </w:rPr>
    </w:lvl>
  </w:abstractNum>
  <w:abstractNum w:abstractNumId="2" w15:restartNumberingAfterBreak="0">
    <w:nsid w:val="14FF3FDD"/>
    <w:multiLevelType w:val="hybridMultilevel"/>
    <w:tmpl w:val="67C0B234"/>
    <w:lvl w:ilvl="0" w:tplc="FB3E40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F6A53C8"/>
    <w:multiLevelType w:val="hybridMultilevel"/>
    <w:tmpl w:val="F1480F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E61699"/>
    <w:multiLevelType w:val="hybridMultilevel"/>
    <w:tmpl w:val="4984D6B6"/>
    <w:lvl w:ilvl="0" w:tplc="BEEE66A4">
      <w:numFmt w:val="bullet"/>
      <w:lvlText w:val="-"/>
      <w:lvlJc w:val="left"/>
      <w:pPr>
        <w:ind w:left="109" w:hanging="140"/>
      </w:pPr>
      <w:rPr>
        <w:rFonts w:ascii="Times New Roman" w:eastAsia="Times New Roman" w:hAnsi="Times New Roman" w:cs="Times New Roman" w:hint="default"/>
        <w:i/>
        <w:iCs/>
        <w:w w:val="100"/>
        <w:sz w:val="24"/>
        <w:szCs w:val="24"/>
        <w:lang w:val="ru-RU" w:eastAsia="en-US" w:bidi="ar-SA"/>
      </w:rPr>
    </w:lvl>
    <w:lvl w:ilvl="1" w:tplc="1ACA1E46">
      <w:numFmt w:val="bullet"/>
      <w:lvlText w:val="•"/>
      <w:lvlJc w:val="left"/>
      <w:pPr>
        <w:ind w:left="840" w:hanging="140"/>
      </w:pPr>
      <w:rPr>
        <w:rFonts w:hint="default"/>
        <w:lang w:val="ru-RU" w:eastAsia="en-US" w:bidi="ar-SA"/>
      </w:rPr>
    </w:lvl>
    <w:lvl w:ilvl="2" w:tplc="B3A68B74">
      <w:numFmt w:val="bullet"/>
      <w:lvlText w:val="•"/>
      <w:lvlJc w:val="left"/>
      <w:pPr>
        <w:ind w:left="1581" w:hanging="140"/>
      </w:pPr>
      <w:rPr>
        <w:rFonts w:hint="default"/>
        <w:lang w:val="ru-RU" w:eastAsia="en-US" w:bidi="ar-SA"/>
      </w:rPr>
    </w:lvl>
    <w:lvl w:ilvl="3" w:tplc="64B8434C">
      <w:numFmt w:val="bullet"/>
      <w:lvlText w:val="•"/>
      <w:lvlJc w:val="left"/>
      <w:pPr>
        <w:ind w:left="2321" w:hanging="140"/>
      </w:pPr>
      <w:rPr>
        <w:rFonts w:hint="default"/>
        <w:lang w:val="ru-RU" w:eastAsia="en-US" w:bidi="ar-SA"/>
      </w:rPr>
    </w:lvl>
    <w:lvl w:ilvl="4" w:tplc="24D8BDFA">
      <w:numFmt w:val="bullet"/>
      <w:lvlText w:val="•"/>
      <w:lvlJc w:val="left"/>
      <w:pPr>
        <w:ind w:left="3062" w:hanging="140"/>
      </w:pPr>
      <w:rPr>
        <w:rFonts w:hint="default"/>
        <w:lang w:val="ru-RU" w:eastAsia="en-US" w:bidi="ar-SA"/>
      </w:rPr>
    </w:lvl>
    <w:lvl w:ilvl="5" w:tplc="9DFEB05E">
      <w:numFmt w:val="bullet"/>
      <w:lvlText w:val="•"/>
      <w:lvlJc w:val="left"/>
      <w:pPr>
        <w:ind w:left="3803" w:hanging="140"/>
      </w:pPr>
      <w:rPr>
        <w:rFonts w:hint="default"/>
        <w:lang w:val="ru-RU" w:eastAsia="en-US" w:bidi="ar-SA"/>
      </w:rPr>
    </w:lvl>
    <w:lvl w:ilvl="6" w:tplc="9C1205D4">
      <w:numFmt w:val="bullet"/>
      <w:lvlText w:val="•"/>
      <w:lvlJc w:val="left"/>
      <w:pPr>
        <w:ind w:left="4543" w:hanging="140"/>
      </w:pPr>
      <w:rPr>
        <w:rFonts w:hint="default"/>
        <w:lang w:val="ru-RU" w:eastAsia="en-US" w:bidi="ar-SA"/>
      </w:rPr>
    </w:lvl>
    <w:lvl w:ilvl="7" w:tplc="FAD680C4">
      <w:numFmt w:val="bullet"/>
      <w:lvlText w:val="•"/>
      <w:lvlJc w:val="left"/>
      <w:pPr>
        <w:ind w:left="5284" w:hanging="140"/>
      </w:pPr>
      <w:rPr>
        <w:rFonts w:hint="default"/>
        <w:lang w:val="ru-RU" w:eastAsia="en-US" w:bidi="ar-SA"/>
      </w:rPr>
    </w:lvl>
    <w:lvl w:ilvl="8" w:tplc="861E9510">
      <w:numFmt w:val="bullet"/>
      <w:lvlText w:val="•"/>
      <w:lvlJc w:val="left"/>
      <w:pPr>
        <w:ind w:left="6024" w:hanging="140"/>
      </w:pPr>
      <w:rPr>
        <w:rFonts w:hint="default"/>
        <w:lang w:val="ru-RU" w:eastAsia="en-US" w:bidi="ar-SA"/>
      </w:rPr>
    </w:lvl>
  </w:abstractNum>
  <w:abstractNum w:abstractNumId="5" w15:restartNumberingAfterBreak="0">
    <w:nsid w:val="445B26A9"/>
    <w:multiLevelType w:val="hybridMultilevel"/>
    <w:tmpl w:val="A0E282B2"/>
    <w:lvl w:ilvl="0" w:tplc="548AC114">
      <w:numFmt w:val="bullet"/>
      <w:lvlText w:val="-"/>
      <w:lvlJc w:val="left"/>
      <w:pPr>
        <w:ind w:left="109" w:hanging="274"/>
      </w:pPr>
      <w:rPr>
        <w:rFonts w:ascii="Times New Roman" w:eastAsia="Times New Roman" w:hAnsi="Times New Roman" w:cs="Times New Roman" w:hint="default"/>
        <w:i/>
        <w:iCs/>
        <w:w w:val="100"/>
        <w:sz w:val="24"/>
        <w:szCs w:val="24"/>
        <w:lang w:val="ru-RU" w:eastAsia="en-US" w:bidi="ar-SA"/>
      </w:rPr>
    </w:lvl>
    <w:lvl w:ilvl="1" w:tplc="D75C78AE">
      <w:numFmt w:val="bullet"/>
      <w:lvlText w:val="•"/>
      <w:lvlJc w:val="left"/>
      <w:pPr>
        <w:ind w:left="840" w:hanging="274"/>
      </w:pPr>
      <w:rPr>
        <w:rFonts w:hint="default"/>
        <w:lang w:val="ru-RU" w:eastAsia="en-US" w:bidi="ar-SA"/>
      </w:rPr>
    </w:lvl>
    <w:lvl w:ilvl="2" w:tplc="1160D62A">
      <w:numFmt w:val="bullet"/>
      <w:lvlText w:val="•"/>
      <w:lvlJc w:val="left"/>
      <w:pPr>
        <w:ind w:left="1581" w:hanging="274"/>
      </w:pPr>
      <w:rPr>
        <w:rFonts w:hint="default"/>
        <w:lang w:val="ru-RU" w:eastAsia="en-US" w:bidi="ar-SA"/>
      </w:rPr>
    </w:lvl>
    <w:lvl w:ilvl="3" w:tplc="ACB64622">
      <w:numFmt w:val="bullet"/>
      <w:lvlText w:val="•"/>
      <w:lvlJc w:val="left"/>
      <w:pPr>
        <w:ind w:left="2321" w:hanging="274"/>
      </w:pPr>
      <w:rPr>
        <w:rFonts w:hint="default"/>
        <w:lang w:val="ru-RU" w:eastAsia="en-US" w:bidi="ar-SA"/>
      </w:rPr>
    </w:lvl>
    <w:lvl w:ilvl="4" w:tplc="D79AD080">
      <w:numFmt w:val="bullet"/>
      <w:lvlText w:val="•"/>
      <w:lvlJc w:val="left"/>
      <w:pPr>
        <w:ind w:left="3062" w:hanging="274"/>
      </w:pPr>
      <w:rPr>
        <w:rFonts w:hint="default"/>
        <w:lang w:val="ru-RU" w:eastAsia="en-US" w:bidi="ar-SA"/>
      </w:rPr>
    </w:lvl>
    <w:lvl w:ilvl="5" w:tplc="79D8C51C">
      <w:numFmt w:val="bullet"/>
      <w:lvlText w:val="•"/>
      <w:lvlJc w:val="left"/>
      <w:pPr>
        <w:ind w:left="3803" w:hanging="274"/>
      </w:pPr>
      <w:rPr>
        <w:rFonts w:hint="default"/>
        <w:lang w:val="ru-RU" w:eastAsia="en-US" w:bidi="ar-SA"/>
      </w:rPr>
    </w:lvl>
    <w:lvl w:ilvl="6" w:tplc="66763D7A">
      <w:numFmt w:val="bullet"/>
      <w:lvlText w:val="•"/>
      <w:lvlJc w:val="left"/>
      <w:pPr>
        <w:ind w:left="4543" w:hanging="274"/>
      </w:pPr>
      <w:rPr>
        <w:rFonts w:hint="default"/>
        <w:lang w:val="ru-RU" w:eastAsia="en-US" w:bidi="ar-SA"/>
      </w:rPr>
    </w:lvl>
    <w:lvl w:ilvl="7" w:tplc="01A8CAEA">
      <w:numFmt w:val="bullet"/>
      <w:lvlText w:val="•"/>
      <w:lvlJc w:val="left"/>
      <w:pPr>
        <w:ind w:left="5284" w:hanging="274"/>
      </w:pPr>
      <w:rPr>
        <w:rFonts w:hint="default"/>
        <w:lang w:val="ru-RU" w:eastAsia="en-US" w:bidi="ar-SA"/>
      </w:rPr>
    </w:lvl>
    <w:lvl w:ilvl="8" w:tplc="25B88B58">
      <w:numFmt w:val="bullet"/>
      <w:lvlText w:val="•"/>
      <w:lvlJc w:val="left"/>
      <w:pPr>
        <w:ind w:left="6024" w:hanging="274"/>
      </w:pPr>
      <w:rPr>
        <w:rFonts w:hint="default"/>
        <w:lang w:val="ru-RU" w:eastAsia="en-US" w:bidi="ar-SA"/>
      </w:rPr>
    </w:lvl>
  </w:abstractNum>
  <w:abstractNum w:abstractNumId="6" w15:restartNumberingAfterBreak="0">
    <w:nsid w:val="46932A28"/>
    <w:multiLevelType w:val="hybridMultilevel"/>
    <w:tmpl w:val="7B1EA7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FC5879"/>
    <w:multiLevelType w:val="hybridMultilevel"/>
    <w:tmpl w:val="AE568A64"/>
    <w:lvl w:ilvl="0" w:tplc="94248DBE">
      <w:numFmt w:val="bullet"/>
      <w:lvlText w:val="-"/>
      <w:lvlJc w:val="left"/>
      <w:pPr>
        <w:ind w:left="109" w:hanging="212"/>
      </w:pPr>
      <w:rPr>
        <w:rFonts w:ascii="Times New Roman" w:eastAsia="Times New Roman" w:hAnsi="Times New Roman" w:cs="Times New Roman" w:hint="default"/>
        <w:i/>
        <w:iCs/>
        <w:w w:val="100"/>
        <w:sz w:val="24"/>
        <w:szCs w:val="24"/>
        <w:lang w:val="ru-RU" w:eastAsia="en-US" w:bidi="ar-SA"/>
      </w:rPr>
    </w:lvl>
    <w:lvl w:ilvl="1" w:tplc="4412DECA">
      <w:numFmt w:val="bullet"/>
      <w:lvlText w:val="•"/>
      <w:lvlJc w:val="left"/>
      <w:pPr>
        <w:ind w:left="840" w:hanging="212"/>
      </w:pPr>
      <w:rPr>
        <w:rFonts w:hint="default"/>
        <w:lang w:val="ru-RU" w:eastAsia="en-US" w:bidi="ar-SA"/>
      </w:rPr>
    </w:lvl>
    <w:lvl w:ilvl="2" w:tplc="A8904AFE">
      <w:numFmt w:val="bullet"/>
      <w:lvlText w:val="•"/>
      <w:lvlJc w:val="left"/>
      <w:pPr>
        <w:ind w:left="1581" w:hanging="212"/>
      </w:pPr>
      <w:rPr>
        <w:rFonts w:hint="default"/>
        <w:lang w:val="ru-RU" w:eastAsia="en-US" w:bidi="ar-SA"/>
      </w:rPr>
    </w:lvl>
    <w:lvl w:ilvl="3" w:tplc="7A384D1A">
      <w:numFmt w:val="bullet"/>
      <w:lvlText w:val="•"/>
      <w:lvlJc w:val="left"/>
      <w:pPr>
        <w:ind w:left="2321" w:hanging="212"/>
      </w:pPr>
      <w:rPr>
        <w:rFonts w:hint="default"/>
        <w:lang w:val="ru-RU" w:eastAsia="en-US" w:bidi="ar-SA"/>
      </w:rPr>
    </w:lvl>
    <w:lvl w:ilvl="4" w:tplc="6410413C">
      <w:numFmt w:val="bullet"/>
      <w:lvlText w:val="•"/>
      <w:lvlJc w:val="left"/>
      <w:pPr>
        <w:ind w:left="3062" w:hanging="212"/>
      </w:pPr>
      <w:rPr>
        <w:rFonts w:hint="default"/>
        <w:lang w:val="ru-RU" w:eastAsia="en-US" w:bidi="ar-SA"/>
      </w:rPr>
    </w:lvl>
    <w:lvl w:ilvl="5" w:tplc="F592AA18">
      <w:numFmt w:val="bullet"/>
      <w:lvlText w:val="•"/>
      <w:lvlJc w:val="left"/>
      <w:pPr>
        <w:ind w:left="3803" w:hanging="212"/>
      </w:pPr>
      <w:rPr>
        <w:rFonts w:hint="default"/>
        <w:lang w:val="ru-RU" w:eastAsia="en-US" w:bidi="ar-SA"/>
      </w:rPr>
    </w:lvl>
    <w:lvl w:ilvl="6" w:tplc="E7B2366E">
      <w:numFmt w:val="bullet"/>
      <w:lvlText w:val="•"/>
      <w:lvlJc w:val="left"/>
      <w:pPr>
        <w:ind w:left="4543" w:hanging="212"/>
      </w:pPr>
      <w:rPr>
        <w:rFonts w:hint="default"/>
        <w:lang w:val="ru-RU" w:eastAsia="en-US" w:bidi="ar-SA"/>
      </w:rPr>
    </w:lvl>
    <w:lvl w:ilvl="7" w:tplc="71DA19E8">
      <w:numFmt w:val="bullet"/>
      <w:lvlText w:val="•"/>
      <w:lvlJc w:val="left"/>
      <w:pPr>
        <w:ind w:left="5284" w:hanging="212"/>
      </w:pPr>
      <w:rPr>
        <w:rFonts w:hint="default"/>
        <w:lang w:val="ru-RU" w:eastAsia="en-US" w:bidi="ar-SA"/>
      </w:rPr>
    </w:lvl>
    <w:lvl w:ilvl="8" w:tplc="453EB98A">
      <w:numFmt w:val="bullet"/>
      <w:lvlText w:val="•"/>
      <w:lvlJc w:val="left"/>
      <w:pPr>
        <w:ind w:left="6024" w:hanging="212"/>
      </w:pPr>
      <w:rPr>
        <w:rFonts w:hint="default"/>
        <w:lang w:val="ru-RU" w:eastAsia="en-US" w:bidi="ar-SA"/>
      </w:rPr>
    </w:lvl>
  </w:abstractNum>
  <w:abstractNum w:abstractNumId="8" w15:restartNumberingAfterBreak="0">
    <w:nsid w:val="5A011F98"/>
    <w:multiLevelType w:val="hybridMultilevel"/>
    <w:tmpl w:val="9258B276"/>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 w15:restartNumberingAfterBreak="0">
    <w:nsid w:val="6FDD4844"/>
    <w:multiLevelType w:val="hybridMultilevel"/>
    <w:tmpl w:val="1EE81B9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71DE328A"/>
    <w:multiLevelType w:val="hybridMultilevel"/>
    <w:tmpl w:val="70C6C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863A74"/>
    <w:multiLevelType w:val="hybridMultilevel"/>
    <w:tmpl w:val="71069676"/>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 w15:restartNumberingAfterBreak="0">
    <w:nsid w:val="763F16ED"/>
    <w:multiLevelType w:val="hybridMultilevel"/>
    <w:tmpl w:val="74BA8CB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 w15:restartNumberingAfterBreak="0">
    <w:nsid w:val="7A281FE1"/>
    <w:multiLevelType w:val="hybridMultilevel"/>
    <w:tmpl w:val="7E54E904"/>
    <w:lvl w:ilvl="0" w:tplc="680638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13"/>
  </w:num>
  <w:num w:numId="7">
    <w:abstractNumId w:val="2"/>
  </w:num>
  <w:num w:numId="8">
    <w:abstractNumId w:val="8"/>
  </w:num>
  <w:num w:numId="9">
    <w:abstractNumId w:val="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31CF0"/>
    <w:rsid w:val="00003B98"/>
    <w:rsid w:val="00006059"/>
    <w:rsid w:val="00020129"/>
    <w:rsid w:val="00022EB7"/>
    <w:rsid w:val="00040811"/>
    <w:rsid w:val="00076441"/>
    <w:rsid w:val="000A150C"/>
    <w:rsid w:val="000E0EC1"/>
    <w:rsid w:val="000F6DD2"/>
    <w:rsid w:val="00112080"/>
    <w:rsid w:val="00115268"/>
    <w:rsid w:val="00162DAB"/>
    <w:rsid w:val="00187458"/>
    <w:rsid w:val="001A10B0"/>
    <w:rsid w:val="001E62E0"/>
    <w:rsid w:val="001E6699"/>
    <w:rsid w:val="001F34D2"/>
    <w:rsid w:val="001F576D"/>
    <w:rsid w:val="00230531"/>
    <w:rsid w:val="00234EEF"/>
    <w:rsid w:val="00235E63"/>
    <w:rsid w:val="00267F25"/>
    <w:rsid w:val="00282032"/>
    <w:rsid w:val="002826B4"/>
    <w:rsid w:val="00291890"/>
    <w:rsid w:val="002C5120"/>
    <w:rsid w:val="002D39EB"/>
    <w:rsid w:val="00314FE6"/>
    <w:rsid w:val="00317CFF"/>
    <w:rsid w:val="00331CF0"/>
    <w:rsid w:val="00354412"/>
    <w:rsid w:val="00381595"/>
    <w:rsid w:val="00381785"/>
    <w:rsid w:val="00384A72"/>
    <w:rsid w:val="00397939"/>
    <w:rsid w:val="003B3077"/>
    <w:rsid w:val="003C75F5"/>
    <w:rsid w:val="0040272A"/>
    <w:rsid w:val="00415CC0"/>
    <w:rsid w:val="0043049F"/>
    <w:rsid w:val="0045185D"/>
    <w:rsid w:val="0048417C"/>
    <w:rsid w:val="004A5430"/>
    <w:rsid w:val="004C0A76"/>
    <w:rsid w:val="004D3C8A"/>
    <w:rsid w:val="004F4ED1"/>
    <w:rsid w:val="00522252"/>
    <w:rsid w:val="00530EEC"/>
    <w:rsid w:val="005A2A4D"/>
    <w:rsid w:val="005D39C7"/>
    <w:rsid w:val="005D4084"/>
    <w:rsid w:val="005F4066"/>
    <w:rsid w:val="006117BD"/>
    <w:rsid w:val="00633FEE"/>
    <w:rsid w:val="00644989"/>
    <w:rsid w:val="006713E5"/>
    <w:rsid w:val="006774FA"/>
    <w:rsid w:val="00696416"/>
    <w:rsid w:val="006A1FC6"/>
    <w:rsid w:val="006B22B1"/>
    <w:rsid w:val="006F328A"/>
    <w:rsid w:val="00704F95"/>
    <w:rsid w:val="0070566C"/>
    <w:rsid w:val="00705FF7"/>
    <w:rsid w:val="00710CC6"/>
    <w:rsid w:val="0074400D"/>
    <w:rsid w:val="00751DEE"/>
    <w:rsid w:val="00754C4D"/>
    <w:rsid w:val="00765D2D"/>
    <w:rsid w:val="00766ED4"/>
    <w:rsid w:val="007A61A7"/>
    <w:rsid w:val="007A6916"/>
    <w:rsid w:val="007B01BD"/>
    <w:rsid w:val="007F036B"/>
    <w:rsid w:val="007F21FB"/>
    <w:rsid w:val="00804B23"/>
    <w:rsid w:val="00820907"/>
    <w:rsid w:val="008628F2"/>
    <w:rsid w:val="008839D3"/>
    <w:rsid w:val="008A457C"/>
    <w:rsid w:val="008B0330"/>
    <w:rsid w:val="008B6FA1"/>
    <w:rsid w:val="008D714B"/>
    <w:rsid w:val="008E0BAE"/>
    <w:rsid w:val="008E2E42"/>
    <w:rsid w:val="008E3055"/>
    <w:rsid w:val="008F22B2"/>
    <w:rsid w:val="008F3154"/>
    <w:rsid w:val="0090795D"/>
    <w:rsid w:val="0092557B"/>
    <w:rsid w:val="00954EA6"/>
    <w:rsid w:val="00983B4E"/>
    <w:rsid w:val="00987E80"/>
    <w:rsid w:val="009C17EC"/>
    <w:rsid w:val="009E1EA2"/>
    <w:rsid w:val="009F406C"/>
    <w:rsid w:val="009F4C77"/>
    <w:rsid w:val="00A56829"/>
    <w:rsid w:val="00AA0686"/>
    <w:rsid w:val="00AB16F6"/>
    <w:rsid w:val="00AD567A"/>
    <w:rsid w:val="00AF2172"/>
    <w:rsid w:val="00B510A6"/>
    <w:rsid w:val="00B64F60"/>
    <w:rsid w:val="00B81690"/>
    <w:rsid w:val="00B81ED6"/>
    <w:rsid w:val="00BB12E3"/>
    <w:rsid w:val="00BD71E2"/>
    <w:rsid w:val="00BE62BA"/>
    <w:rsid w:val="00C05864"/>
    <w:rsid w:val="00C10C42"/>
    <w:rsid w:val="00C1763A"/>
    <w:rsid w:val="00C2582C"/>
    <w:rsid w:val="00C539AE"/>
    <w:rsid w:val="00CA004A"/>
    <w:rsid w:val="00D03B46"/>
    <w:rsid w:val="00D14F8F"/>
    <w:rsid w:val="00D22E7E"/>
    <w:rsid w:val="00D510E6"/>
    <w:rsid w:val="00D56843"/>
    <w:rsid w:val="00D75E7C"/>
    <w:rsid w:val="00DB197E"/>
    <w:rsid w:val="00E32914"/>
    <w:rsid w:val="00E408A6"/>
    <w:rsid w:val="00E80224"/>
    <w:rsid w:val="00EA39C5"/>
    <w:rsid w:val="00EA3B49"/>
    <w:rsid w:val="00EB6765"/>
    <w:rsid w:val="00F143D1"/>
    <w:rsid w:val="00F35C6C"/>
    <w:rsid w:val="00F46C3D"/>
    <w:rsid w:val="00F57124"/>
    <w:rsid w:val="00F57854"/>
    <w:rsid w:val="00F57B1B"/>
    <w:rsid w:val="00F7171C"/>
    <w:rsid w:val="00F76009"/>
    <w:rsid w:val="00F90102"/>
    <w:rsid w:val="00F93841"/>
    <w:rsid w:val="00F962E5"/>
    <w:rsid w:val="00FD2040"/>
    <w:rsid w:val="00FD4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6EFA89"/>
  <w15:docId w15:val="{A1D25F21-420C-4BD7-A687-8DF96D13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paragraph" w:styleId="a5">
    <w:name w:val="Normal (Web)"/>
    <w:basedOn w:val="a"/>
    <w:uiPriority w:val="99"/>
    <w:semiHidden/>
    <w:unhideWhenUsed/>
    <w:rsid w:val="00F7171C"/>
    <w:rPr>
      <w:sz w:val="24"/>
      <w:szCs w:val="24"/>
    </w:rPr>
  </w:style>
  <w:style w:type="paragraph" w:styleId="a6">
    <w:name w:val="header"/>
    <w:basedOn w:val="a"/>
    <w:link w:val="a7"/>
    <w:uiPriority w:val="99"/>
    <w:unhideWhenUsed/>
    <w:rsid w:val="00F962E5"/>
    <w:pPr>
      <w:tabs>
        <w:tab w:val="center" w:pos="4677"/>
        <w:tab w:val="right" w:pos="9355"/>
      </w:tabs>
    </w:pPr>
  </w:style>
  <w:style w:type="character" w:customStyle="1" w:styleId="a7">
    <w:name w:val="Верхний колонтитул Знак"/>
    <w:basedOn w:val="a0"/>
    <w:link w:val="a6"/>
    <w:uiPriority w:val="99"/>
    <w:rsid w:val="00F962E5"/>
    <w:rPr>
      <w:rFonts w:ascii="Times New Roman" w:eastAsia="Times New Roman" w:hAnsi="Times New Roman" w:cs="Times New Roman"/>
      <w:lang w:val="ru-RU"/>
    </w:rPr>
  </w:style>
  <w:style w:type="paragraph" w:styleId="a8">
    <w:name w:val="footer"/>
    <w:basedOn w:val="a"/>
    <w:link w:val="a9"/>
    <w:uiPriority w:val="99"/>
    <w:unhideWhenUsed/>
    <w:rsid w:val="00F962E5"/>
    <w:pPr>
      <w:tabs>
        <w:tab w:val="center" w:pos="4677"/>
        <w:tab w:val="right" w:pos="9355"/>
      </w:tabs>
    </w:pPr>
  </w:style>
  <w:style w:type="character" w:customStyle="1" w:styleId="a9">
    <w:name w:val="Нижний колонтитул Знак"/>
    <w:basedOn w:val="a0"/>
    <w:link w:val="a8"/>
    <w:uiPriority w:val="99"/>
    <w:rsid w:val="00F962E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7155">
      <w:bodyDiv w:val="1"/>
      <w:marLeft w:val="0"/>
      <w:marRight w:val="0"/>
      <w:marTop w:val="0"/>
      <w:marBottom w:val="0"/>
      <w:divBdr>
        <w:top w:val="none" w:sz="0" w:space="0" w:color="auto"/>
        <w:left w:val="none" w:sz="0" w:space="0" w:color="auto"/>
        <w:bottom w:val="none" w:sz="0" w:space="0" w:color="auto"/>
        <w:right w:val="none" w:sz="0" w:space="0" w:color="auto"/>
      </w:divBdr>
    </w:div>
    <w:div w:id="331494735">
      <w:bodyDiv w:val="1"/>
      <w:marLeft w:val="0"/>
      <w:marRight w:val="0"/>
      <w:marTop w:val="0"/>
      <w:marBottom w:val="0"/>
      <w:divBdr>
        <w:top w:val="none" w:sz="0" w:space="0" w:color="auto"/>
        <w:left w:val="none" w:sz="0" w:space="0" w:color="auto"/>
        <w:bottom w:val="none" w:sz="0" w:space="0" w:color="auto"/>
        <w:right w:val="none" w:sz="0" w:space="0" w:color="auto"/>
      </w:divBdr>
    </w:div>
    <w:div w:id="901986751">
      <w:bodyDiv w:val="1"/>
      <w:marLeft w:val="0"/>
      <w:marRight w:val="0"/>
      <w:marTop w:val="0"/>
      <w:marBottom w:val="0"/>
      <w:divBdr>
        <w:top w:val="none" w:sz="0" w:space="0" w:color="auto"/>
        <w:left w:val="none" w:sz="0" w:space="0" w:color="auto"/>
        <w:bottom w:val="none" w:sz="0" w:space="0" w:color="auto"/>
        <w:right w:val="none" w:sz="0" w:space="0" w:color="auto"/>
      </w:divBdr>
    </w:div>
    <w:div w:id="1271930300">
      <w:bodyDiv w:val="1"/>
      <w:marLeft w:val="0"/>
      <w:marRight w:val="0"/>
      <w:marTop w:val="0"/>
      <w:marBottom w:val="0"/>
      <w:divBdr>
        <w:top w:val="none" w:sz="0" w:space="0" w:color="auto"/>
        <w:left w:val="none" w:sz="0" w:space="0" w:color="auto"/>
        <w:bottom w:val="none" w:sz="0" w:space="0" w:color="auto"/>
        <w:right w:val="none" w:sz="0" w:space="0" w:color="auto"/>
      </w:divBdr>
    </w:div>
    <w:div w:id="1459372071">
      <w:bodyDiv w:val="1"/>
      <w:marLeft w:val="0"/>
      <w:marRight w:val="0"/>
      <w:marTop w:val="0"/>
      <w:marBottom w:val="0"/>
      <w:divBdr>
        <w:top w:val="none" w:sz="0" w:space="0" w:color="auto"/>
        <w:left w:val="none" w:sz="0" w:space="0" w:color="auto"/>
        <w:bottom w:val="none" w:sz="0" w:space="0" w:color="auto"/>
        <w:right w:val="none" w:sz="0" w:space="0" w:color="auto"/>
      </w:divBdr>
    </w:div>
    <w:div w:id="158842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71EB-A353-4FAA-A9BA-02EC8165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4125</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Дацюк Таис Александровна</dc:creator>
  <cp:lastModifiedBy>Иванова Светлана Петровна</cp:lastModifiedBy>
  <cp:revision>127</cp:revision>
  <dcterms:created xsi:type="dcterms:W3CDTF">2024-03-11T07:02:00Z</dcterms:created>
  <dcterms:modified xsi:type="dcterms:W3CDTF">2024-03-19T13:50:00Z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2010</vt:lpwstr>
  </property>
  <property fmtid="{D5CDD505-2E9C-101B-9397-08002B2CF9AE}" pid="4" name="LastSaved">
    <vt:filetime>2024-03-11T00:00:00Z</vt:filetime>
  </property>
</Properties>
</file>